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6AC2" w:rsidRDefault="005928EA">
      <w:pPr>
        <w:pStyle w:val="normal0"/>
        <w:jc w:val="center"/>
      </w:pPr>
      <w:r>
        <w:rPr>
          <w:b/>
          <w:sz w:val="28"/>
        </w:rPr>
        <w:t>Grade 6 – Algebra Achievement Chart</w:t>
      </w:r>
    </w:p>
    <w:p w:rsidR="00F26AC2" w:rsidRDefault="00F26AC2">
      <w:pPr>
        <w:pStyle w:val="normal0"/>
      </w:pPr>
    </w:p>
    <w:tbl>
      <w:tblPr>
        <w:tblStyle w:val="a"/>
        <w:tblW w:w="10179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50"/>
        <w:gridCol w:w="1425"/>
        <w:gridCol w:w="1455"/>
        <w:gridCol w:w="1440"/>
        <w:gridCol w:w="1509"/>
      </w:tblGrid>
      <w:tr w:rsidR="00F26AC2">
        <w:tc>
          <w:tcPr>
            <w:tcW w:w="4350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b/>
              </w:rPr>
              <w:t>Level 4</w:t>
            </w:r>
          </w:p>
        </w:tc>
      </w:tr>
      <w:tr w:rsidR="00F26AC2">
        <w:tc>
          <w:tcPr>
            <w:tcW w:w="4350" w:type="dxa"/>
            <w:shd w:val="clear" w:color="auto" w:fill="E6E6E6"/>
          </w:tcPr>
          <w:p w:rsidR="00F26AC2" w:rsidRDefault="005928EA">
            <w:pPr>
              <w:pStyle w:val="normal0"/>
              <w:contextualSpacing w:val="0"/>
            </w:pPr>
            <w:r>
              <w:rPr>
                <w:b/>
              </w:rPr>
              <w:t>Knowledge and Understanding</w:t>
            </w:r>
          </w:p>
          <w:p w:rsidR="00F26AC2" w:rsidRDefault="00F26AC2">
            <w:pPr>
              <w:pStyle w:val="normal0"/>
              <w:contextualSpacing w:val="0"/>
            </w:pPr>
          </w:p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</w:pPr>
          </w:p>
        </w:tc>
        <w:tc>
          <w:tcPr>
            <w:tcW w:w="145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</w:pPr>
          </w:p>
        </w:tc>
        <w:tc>
          <w:tcPr>
            <w:tcW w:w="1440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</w:pPr>
          </w:p>
        </w:tc>
        <w:tc>
          <w:tcPr>
            <w:tcW w:w="1509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</w:pPr>
          </w:p>
        </w:tc>
      </w:tr>
      <w:tr w:rsidR="00F26AC2">
        <w:tc>
          <w:tcPr>
            <w:tcW w:w="4350" w:type="dxa"/>
          </w:tcPr>
          <w:p w:rsidR="00F26AC2" w:rsidRDefault="005928EA">
            <w:pPr>
              <w:pStyle w:val="normal0"/>
              <w:contextualSpacing w:val="0"/>
            </w:pPr>
            <w:r>
              <w:t>-identifies different ways in which variables are used</w:t>
            </w:r>
          </w:p>
        </w:tc>
        <w:tc>
          <w:tcPr>
            <w:tcW w:w="1425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440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  <w:tc>
          <w:tcPr>
            <w:tcW w:w="1509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Thorough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Knowledge</w:t>
            </w:r>
          </w:p>
        </w:tc>
      </w:tr>
      <w:tr w:rsidR="00F26AC2">
        <w:tc>
          <w:tcPr>
            <w:tcW w:w="4350" w:type="dxa"/>
          </w:tcPr>
          <w:p w:rsidR="00F26AC2" w:rsidRDefault="005928EA">
            <w:pPr>
              <w:pStyle w:val="normal0"/>
              <w:contextualSpacing w:val="0"/>
            </w:pPr>
            <w:r>
              <w:t>-demonstrates an understanding of equations and what variables can represent</w:t>
            </w: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</w:tcPr>
          <w:p w:rsidR="00F26AC2" w:rsidRDefault="005928EA">
            <w:pPr>
              <w:pStyle w:val="normal0"/>
              <w:contextualSpacing w:val="0"/>
            </w:pPr>
            <w:r>
              <w:t>-demonstrates an understanding that equations may contain 2 or more variables</w:t>
            </w: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E6E6E6"/>
          </w:tcPr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8"/>
              </w:rPr>
              <w:t>Thinking</w:t>
            </w:r>
          </w:p>
          <w:p w:rsidR="00F26AC2" w:rsidRDefault="00F26AC2">
            <w:pPr>
              <w:pStyle w:val="normal0"/>
              <w:contextualSpacing w:val="0"/>
            </w:pPr>
          </w:p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</w:tcPr>
          <w:p w:rsidR="00F26AC2" w:rsidRDefault="005928EA">
            <w:pPr>
              <w:pStyle w:val="normal0"/>
              <w:contextualSpacing w:val="0"/>
            </w:pPr>
            <w:r>
              <w:t>-uses knowledge about variables to solve problems with two or more variables</w:t>
            </w:r>
          </w:p>
        </w:tc>
        <w:tc>
          <w:tcPr>
            <w:tcW w:w="1425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</w:tcPr>
          <w:p w:rsidR="00F26AC2" w:rsidRDefault="005928EA">
            <w:pPr>
              <w:pStyle w:val="normal0"/>
              <w:contextualSpacing w:val="0"/>
            </w:pPr>
            <w:r>
              <w:t>-distinguishes between quantities in equations that remain constant and those that can change</w:t>
            </w: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tcBorders>
              <w:bottom w:val="single" w:sz="4" w:space="0" w:color="000000"/>
            </w:tcBorders>
          </w:tcPr>
          <w:p w:rsidR="00F26AC2" w:rsidRDefault="005928EA">
            <w:pPr>
              <w:pStyle w:val="normal0"/>
              <w:contextualSpacing w:val="0"/>
            </w:pPr>
            <w:r>
              <w:t>– uses problem solving skills</w:t>
            </w:r>
          </w:p>
          <w:p w:rsidR="00F26AC2" w:rsidRDefault="00F26AC2">
            <w:pPr>
              <w:pStyle w:val="normal0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tcBorders>
              <w:bottom w:val="single" w:sz="4" w:space="0" w:color="000000"/>
            </w:tcBorders>
            <w:shd w:val="clear" w:color="auto" w:fill="E6E6E6"/>
          </w:tcPr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8"/>
              </w:rPr>
              <w:t>Communication</w:t>
            </w:r>
          </w:p>
          <w:p w:rsidR="00F26AC2" w:rsidRDefault="00F26AC2">
            <w:pPr>
              <w:pStyle w:val="normal0"/>
              <w:contextualSpacing w:val="0"/>
            </w:pPr>
          </w:p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bookmarkStart w:id="0" w:name="h.gjdgxs" w:colFirst="0" w:colLast="0"/>
            <w:bookmarkEnd w:id="0"/>
            <w:r>
              <w:t>- explains mathematical thinking when solving problems that use 2 or more variables to represent different unknown quantities</w:t>
            </w:r>
          </w:p>
        </w:tc>
        <w:tc>
          <w:tcPr>
            <w:tcW w:w="1425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 of 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r>
              <w:t xml:space="preserve">- communicates using a variety </w:t>
            </w:r>
          </w:p>
          <w:p w:rsidR="00F26AC2" w:rsidRDefault="005928EA">
            <w:pPr>
              <w:pStyle w:val="normal0"/>
              <w:contextualSpacing w:val="0"/>
            </w:pPr>
            <w:r>
              <w:t xml:space="preserve">of modes (short answers, </w:t>
            </w:r>
          </w:p>
          <w:p w:rsidR="00F26AC2" w:rsidRDefault="005928EA">
            <w:pPr>
              <w:pStyle w:val="normal0"/>
              <w:contextualSpacing w:val="0"/>
            </w:pPr>
            <w: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tcBorders>
              <w:bottom w:val="single" w:sz="4" w:space="0" w:color="000000"/>
            </w:tcBorders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r>
              <w:t xml:space="preserve">- uses appropriate vocabulary </w:t>
            </w:r>
          </w:p>
          <w:p w:rsidR="00F26AC2" w:rsidRDefault="005928EA">
            <w:pPr>
              <w:pStyle w:val="normal0"/>
              <w:contextualSpacing w:val="0"/>
            </w:pPr>
            <w:r>
              <w:t>and terminology (e.g. va</w:t>
            </w:r>
            <w:r>
              <w:t>riables, constants)</w:t>
            </w: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E6E6E6"/>
          </w:tcPr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8"/>
              </w:rPr>
              <w:t>Application</w:t>
            </w:r>
          </w:p>
          <w:p w:rsidR="00F26AC2" w:rsidRDefault="00F26AC2">
            <w:pPr>
              <w:pStyle w:val="normal0"/>
              <w:contextualSpacing w:val="0"/>
            </w:pPr>
          </w:p>
          <w:p w:rsidR="00F26AC2" w:rsidRDefault="005928EA">
            <w:pPr>
              <w:pStyle w:val="normal0"/>
              <w:contextualSpacing w:val="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42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r>
              <w:t xml:space="preserve">- applies knowledge and skills about variables, equations and expressions to in-class assignments </w:t>
            </w:r>
          </w:p>
        </w:tc>
        <w:tc>
          <w:tcPr>
            <w:tcW w:w="1425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Limited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55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Some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440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Considerable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High Degree</w:t>
            </w:r>
          </w:p>
          <w:p w:rsidR="00F26AC2" w:rsidRDefault="005928EA">
            <w:pPr>
              <w:pStyle w:val="normal0"/>
              <w:contextualSpacing w:val="0"/>
              <w:jc w:val="center"/>
            </w:pPr>
            <w:r>
              <w:rPr>
                <w:sz w:val="20"/>
              </w:rPr>
              <w:t>Of Effectiveness</w:t>
            </w: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r>
              <w:t>- transfers knowledge and skills about algebra to in-class assignments (e.g. creating word problems)</w:t>
            </w: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  <w:tr w:rsidR="00F26AC2">
        <w:tc>
          <w:tcPr>
            <w:tcW w:w="4350" w:type="dxa"/>
            <w:shd w:val="clear" w:color="auto" w:fill="FFFFFF"/>
          </w:tcPr>
          <w:p w:rsidR="00F26AC2" w:rsidRDefault="005928EA">
            <w:pPr>
              <w:pStyle w:val="normal0"/>
              <w:contextualSpacing w:val="0"/>
            </w:pPr>
            <w:bookmarkStart w:id="1" w:name="h.30j0zll" w:colFirst="0" w:colLast="0"/>
            <w:bookmarkEnd w:id="1"/>
            <w:r>
              <w:t>-makes connections between concepts in algebraic expressions and other strands in math</w:t>
            </w: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widowControl w:val="0"/>
              <w:spacing w:line="276" w:lineRule="auto"/>
              <w:contextualSpacing w:val="0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  <w:p w:rsidR="00F26AC2" w:rsidRDefault="00F26AC2">
            <w:pPr>
              <w:pStyle w:val="normal0"/>
              <w:contextualSpacing w:val="0"/>
              <w:jc w:val="center"/>
            </w:pPr>
          </w:p>
        </w:tc>
      </w:tr>
    </w:tbl>
    <w:p w:rsidR="00F26AC2" w:rsidRDefault="00F26AC2">
      <w:pPr>
        <w:pStyle w:val="normal0"/>
      </w:pPr>
    </w:p>
    <w:sectPr w:rsidR="00F26AC2" w:rsidSect="00F26AC2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F26AC2"/>
    <w:rsid w:val="005928EA"/>
    <w:rsid w:val="00F26AC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26AC2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F26AC2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F26AC2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F26AC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26AC2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F26AC2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26AC2"/>
  </w:style>
  <w:style w:type="paragraph" w:styleId="Title">
    <w:name w:val="Title"/>
    <w:basedOn w:val="normal0"/>
    <w:next w:val="normal0"/>
    <w:rsid w:val="00F26AC2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F26A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F26AC2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Macintosh Word</Application>
  <DocSecurity>0</DocSecurity>
  <Lines>12</Lines>
  <Paragraphs>2</Paragraphs>
  <ScaleCrop>false</ScaleCrop>
  <Company>TDSB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2015-05-28T14:48:00Z</dcterms:created>
  <dcterms:modified xsi:type="dcterms:W3CDTF">2015-05-28T14:48:00Z</dcterms:modified>
</cp:coreProperties>
</file>