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b w:val="1"/>
          <w:rtl w:val="0"/>
        </w:rPr>
        <w:t xml:space="preserve">Characteristics and Development of Music:</w:t>
      </w:r>
      <w:r w:rsidDel="00000000" w:rsidR="00000000" w:rsidRPr="00000000">
        <w:rPr>
          <w:rtl w:val="0"/>
        </w:rPr>
        <w:t xml:space="preserve"> demonstrate an understanding of the history of some musical forms and of characteristics of types of music from around the world;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bidiVisual w:val="0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90"/>
        <w:gridCol w:w="1950"/>
        <w:gridCol w:w="1965"/>
        <w:gridCol w:w="1800"/>
        <w:gridCol w:w="1695"/>
        <w:tblGridChange w:id="0">
          <w:tblGrid>
            <w:gridCol w:w="3390"/>
            <w:gridCol w:w="1950"/>
            <w:gridCol w:w="1965"/>
            <w:gridCol w:w="1800"/>
            <w:gridCol w:w="1695"/>
          </w:tblGrid>
        </w:tblGridChange>
      </w:tblGrid>
      <w:tr>
        <w:tc>
          <w:tcPr>
            <w:shd w:fill="cccc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Level 4</w:t>
            </w:r>
          </w:p>
        </w:tc>
        <w:tc>
          <w:tcPr>
            <w:shd w:fill="cccc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Level 3</w:t>
            </w:r>
          </w:p>
        </w:tc>
        <w:tc>
          <w:tcPr>
            <w:shd w:fill="cccc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Level 2</w:t>
            </w:r>
          </w:p>
        </w:tc>
        <w:tc>
          <w:tcPr>
            <w:shd w:fill="cccc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Level 1</w:t>
            </w:r>
          </w:p>
        </w:tc>
      </w:tr>
      <w:tr>
        <w:trPr>
          <w:trHeight w:val="420" w:hRule="atLeast"/>
        </w:trPr>
        <w:tc>
          <w:tcPr>
            <w:gridSpan w:val="5"/>
            <w:shd w:fill="b7b7b7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Knowledge and Understanding – Subject-specific content acquired in each grade (knowledge), and the comprehension of its meaning and significance (understanding) 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Knowledge of content 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(e.g., facts, genres, terms, definitions, techniques, elements, principles, forms, structures, conventions) </w:t>
            </w:r>
          </w:p>
          <w:p w:rsidR="00000000" w:rsidDel="00000000" w:rsidP="00000000" w:rsidRDefault="00000000" w:rsidRPr="00000000">
            <w:pPr>
              <w:widowControl w:val="0"/>
              <w:numPr>
                <w:ilvl w:val="0"/>
                <w:numId w:val="1"/>
              </w:numPr>
              <w:pBdr/>
              <w:spacing w:line="240" w:lineRule="auto"/>
              <w:ind w:left="720" w:hanging="360"/>
              <w:contextualSpacing w:val="1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I can describe the origin and development of some musical forms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demonstrates thorough knowledge of content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demonstrates considerable knowledge of content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demonstrates some knowledge of content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demonstrates limited knowledge of content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Understanding of content 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(e.g., concepts, ideas, styles, procedures, processes, themes, relationships among elements, informed opinions)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/>
              <w:spacing w:after="0" w:before="0" w:line="240" w:lineRule="auto"/>
              <w:ind w:left="720" w:right="0" w:hanging="360"/>
              <w:contextualSpacing w:val="1"/>
              <w:jc w:val="left"/>
              <w:rPr>
                <w:i w:val="1"/>
                <w:sz w:val="18"/>
                <w:szCs w:val="18"/>
                <w:u w:val="none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I can identify characteristics of music from around the world and from different time periods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demonstrates thorough understanding of content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demonstrates considerable understanding of content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demonstrates some understanding of content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demonstrates limited understanding of content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ccc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Level 4</w:t>
            </w:r>
          </w:p>
        </w:tc>
        <w:tc>
          <w:tcPr>
            <w:shd w:fill="cccc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Level 3</w:t>
            </w:r>
          </w:p>
        </w:tc>
        <w:tc>
          <w:tcPr>
            <w:shd w:fill="cccc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Level 2</w:t>
            </w:r>
          </w:p>
        </w:tc>
        <w:tc>
          <w:tcPr>
            <w:shd w:fill="cccc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Level 1</w:t>
            </w:r>
          </w:p>
        </w:tc>
      </w:tr>
      <w:tr>
        <w:trPr>
          <w:trHeight w:val="420" w:hRule="atLeast"/>
        </w:trPr>
        <w:tc>
          <w:tcPr>
            <w:gridSpan w:val="5"/>
            <w:shd w:fill="b7b7b7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Communication – The conveying of meaning through various forms 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Expression and organization of ideas in music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/>
              <w:spacing w:after="0" w:before="0" w:line="240" w:lineRule="auto"/>
              <w:ind w:left="720" w:right="0" w:hanging="360"/>
              <w:contextualSpacing w:val="1"/>
              <w:jc w:val="left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 can organize and express ideas relating to music history and music from around the world.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expresses and organizes ideas and understandings with a high degree of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logic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expresses and organizes ideas and understandings with considerable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logic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expresses and organizes ideas and understandings with some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logic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pBdr/>
              <w:spacing w:line="240" w:lineRule="auto"/>
              <w:contextualSpacing w:val="0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expresses and organizes ideas and understandings with limited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logic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sectPr>
      <w:headerReference r:id="rId5" w:type="default"/>
      <w:pgSz w:h="15840" w:w="12240"/>
      <w:pgMar w:bottom="720" w:top="720" w:left="720" w:right="72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pBdr/>
      <w:contextualSpacing w:val="0"/>
      <w:jc w:val="right"/>
      <w:rPr/>
    </w:pPr>
    <w:r w:rsidDel="00000000" w:rsidR="00000000" w:rsidRPr="00000000">
      <w:rPr>
        <w:rtl w:val="0"/>
      </w:rPr>
      <w:t xml:space="preserve">Link to Google Drive resources: </w:t>
    </w:r>
    <w:hyperlink r:id="rId1">
      <w:r w:rsidDel="00000000" w:rsidR="00000000" w:rsidRPr="00000000">
        <w:rPr>
          <w:color w:val="1155cc"/>
          <w:u w:val="single"/>
          <w:rtl w:val="0"/>
        </w:rPr>
        <w:t xml:space="preserve">http://bit.ly/2r04VHk</w:t>
      </w:r>
    </w:hyperlink>
    <w:r w:rsidDel="00000000" w:rsidR="00000000" w:rsidRPr="00000000">
      <w:rPr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pBdr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bit.ly/2r04VHk" TargetMode="External"/></Relationships>
</file>