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0787" w:rsidRDefault="006F5714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  <w:u w:val="single"/>
        </w:rPr>
        <w:t>Rubric:  Problem Solving</w:t>
      </w:r>
    </w:p>
    <w:p w:rsidR="00D50787" w:rsidRDefault="006F5714">
      <w:pPr>
        <w:rPr>
          <w:rFonts w:ascii="Arial" w:eastAsia="Arial" w:hAnsi="Arial" w:cs="Arial"/>
          <w:sz w:val="28"/>
          <w:szCs w:val="28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Overall Expectations:  </w:t>
      </w:r>
    </w:p>
    <w:p w:rsidR="00D50787" w:rsidRDefault="006F5714">
      <w:pPr>
        <w:rPr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Situation: 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</w:t>
      </w:r>
    </w:p>
    <w:tbl>
      <w:tblPr>
        <w:tblStyle w:val="a"/>
        <w:tblW w:w="144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8"/>
        <w:gridCol w:w="5625"/>
        <w:gridCol w:w="4020"/>
      </w:tblGrid>
      <w:tr w:rsidR="00D50787">
        <w:trPr>
          <w:trHeight w:val="400"/>
        </w:trPr>
        <w:tc>
          <w:tcPr>
            <w:tcW w:w="4818" w:type="dxa"/>
          </w:tcPr>
          <w:p w:rsidR="00D50787" w:rsidRDefault="006F5714">
            <w:pPr>
              <w:contextualSpacing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Approaching Expectations</w:t>
            </w:r>
          </w:p>
        </w:tc>
        <w:tc>
          <w:tcPr>
            <w:tcW w:w="5625" w:type="dxa"/>
          </w:tcPr>
          <w:p w:rsidR="00D50787" w:rsidRDefault="006F5714">
            <w:pPr>
              <w:contextualSpacing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Expectations</w:t>
            </w:r>
          </w:p>
        </w:tc>
        <w:tc>
          <w:tcPr>
            <w:tcW w:w="4020" w:type="dxa"/>
          </w:tcPr>
          <w:p w:rsidR="00D50787" w:rsidRDefault="006F5714">
            <w:pPr>
              <w:contextualSpacing w:val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Exceeding Expectations</w:t>
            </w:r>
          </w:p>
        </w:tc>
      </w:tr>
      <w:tr w:rsidR="00D50787">
        <w:trPr>
          <w:trHeight w:val="940"/>
        </w:trPr>
        <w:tc>
          <w:tcPr>
            <w:tcW w:w="4818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  <w:tc>
          <w:tcPr>
            <w:tcW w:w="5625" w:type="dxa"/>
          </w:tcPr>
          <w:p w:rsidR="00D50787" w:rsidRDefault="006F5714">
            <w:pPr>
              <w:numPr>
                <w:ilvl w:val="0"/>
                <w:numId w:val="2"/>
              </w:numPr>
              <w:spacing w:after="160" w:line="335" w:lineRule="auto"/>
              <w:ind w:hanging="360"/>
              <w:rPr>
                <w:rFonts w:ascii="Arial" w:eastAsia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>I understood what the question is asking.</w:t>
            </w:r>
          </w:p>
        </w:tc>
        <w:tc>
          <w:tcPr>
            <w:tcW w:w="4020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</w:tr>
      <w:tr w:rsidR="00D50787">
        <w:trPr>
          <w:trHeight w:val="960"/>
        </w:trPr>
        <w:tc>
          <w:tcPr>
            <w:tcW w:w="4818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  <w:tc>
          <w:tcPr>
            <w:tcW w:w="5625" w:type="dxa"/>
          </w:tcPr>
          <w:p w:rsidR="00D50787" w:rsidRDefault="006F5714">
            <w:pPr>
              <w:numPr>
                <w:ilvl w:val="0"/>
                <w:numId w:val="5"/>
              </w:numPr>
              <w:spacing w:after="160" w:line="335" w:lineRule="auto"/>
              <w:ind w:hanging="360"/>
              <w:rPr>
                <w:rFonts w:ascii="Arial" w:eastAsia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>I used the right math by selecting and using appropriate tools (formulas, equations, graphs, diagrams, methods).</w:t>
            </w:r>
          </w:p>
        </w:tc>
        <w:tc>
          <w:tcPr>
            <w:tcW w:w="4020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</w:tr>
      <w:tr w:rsidR="00D50787">
        <w:trPr>
          <w:trHeight w:val="1320"/>
        </w:trPr>
        <w:tc>
          <w:tcPr>
            <w:tcW w:w="4818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  <w:tc>
          <w:tcPr>
            <w:tcW w:w="5625" w:type="dxa"/>
          </w:tcPr>
          <w:p w:rsidR="00D50787" w:rsidRDefault="006F5714">
            <w:pPr>
              <w:numPr>
                <w:ilvl w:val="0"/>
                <w:numId w:val="3"/>
              </w:numPr>
              <w:spacing w:after="160" w:line="335" w:lineRule="auto"/>
              <w:ind w:hanging="360"/>
              <w:rPr>
                <w:rFonts w:ascii="Arial" w:eastAsia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>I explained using words and symbols, including all units, to make my solution clear.</w:t>
            </w:r>
          </w:p>
        </w:tc>
        <w:tc>
          <w:tcPr>
            <w:tcW w:w="4020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</w:tr>
      <w:tr w:rsidR="00D50787">
        <w:trPr>
          <w:trHeight w:val="1260"/>
        </w:trPr>
        <w:tc>
          <w:tcPr>
            <w:tcW w:w="4818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  <w:tc>
          <w:tcPr>
            <w:tcW w:w="5625" w:type="dxa"/>
          </w:tcPr>
          <w:p w:rsidR="00D50787" w:rsidRDefault="006F5714">
            <w:pPr>
              <w:numPr>
                <w:ilvl w:val="0"/>
                <w:numId w:val="4"/>
              </w:numPr>
              <w:spacing w:after="160" w:line="335" w:lineRule="auto"/>
              <w:ind w:hanging="360"/>
              <w:rPr>
                <w:rFonts w:ascii="Arial" w:eastAsia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 xml:space="preserve">I justified my answer and showed my work by giving reasons and evidence to show my answer was </w:t>
            </w:r>
            <w:proofErr w:type="gramStart"/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>correct  (</w:t>
            </w:r>
            <w:proofErr w:type="gramEnd"/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>if required).</w:t>
            </w:r>
          </w:p>
        </w:tc>
        <w:tc>
          <w:tcPr>
            <w:tcW w:w="4020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</w:tr>
      <w:tr w:rsidR="00D50787">
        <w:trPr>
          <w:trHeight w:val="980"/>
        </w:trPr>
        <w:tc>
          <w:tcPr>
            <w:tcW w:w="4818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  <w:tc>
          <w:tcPr>
            <w:tcW w:w="5625" w:type="dxa"/>
          </w:tcPr>
          <w:p w:rsidR="00D50787" w:rsidRDefault="006F5714">
            <w:pPr>
              <w:numPr>
                <w:ilvl w:val="0"/>
                <w:numId w:val="1"/>
              </w:numPr>
              <w:spacing w:after="160" w:line="335" w:lineRule="auto"/>
              <w:ind w:hanging="360"/>
              <w:rPr>
                <w:rFonts w:ascii="Arial" w:eastAsia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222222"/>
                <w:sz w:val="28"/>
                <w:szCs w:val="28"/>
              </w:rPr>
              <w:t>I used a concluding statement that answered the question being asked.</w:t>
            </w:r>
          </w:p>
        </w:tc>
        <w:tc>
          <w:tcPr>
            <w:tcW w:w="4020" w:type="dxa"/>
          </w:tcPr>
          <w:p w:rsidR="00D50787" w:rsidRDefault="00D50787">
            <w:pPr>
              <w:contextualSpacing w:val="0"/>
              <w:rPr>
                <w:b/>
              </w:rPr>
            </w:pPr>
          </w:p>
        </w:tc>
      </w:tr>
    </w:tbl>
    <w:p w:rsidR="00D50787" w:rsidRDefault="00D50787">
      <w:pPr>
        <w:rPr>
          <w:sz w:val="28"/>
          <w:szCs w:val="28"/>
        </w:rPr>
      </w:pPr>
    </w:p>
    <w:sectPr w:rsidR="00D50787">
      <w:pgSz w:w="15840" w:h="12240"/>
      <w:pgMar w:top="851" w:right="672" w:bottom="426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D24A6"/>
    <w:multiLevelType w:val="multilevel"/>
    <w:tmpl w:val="6A10622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1BA6772"/>
    <w:multiLevelType w:val="multilevel"/>
    <w:tmpl w:val="B27E23A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3B4138C"/>
    <w:multiLevelType w:val="multilevel"/>
    <w:tmpl w:val="0A92BE4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4D73A09"/>
    <w:multiLevelType w:val="multilevel"/>
    <w:tmpl w:val="635E78C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CAD43A2"/>
    <w:multiLevelType w:val="multilevel"/>
    <w:tmpl w:val="E43ED55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87"/>
    <w:rsid w:val="006F5714"/>
    <w:rsid w:val="00D5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EC6F2-D1F0-4240-92A0-7AD01C0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Kraynick [Staff]</dc:creator>
  <cp:lastModifiedBy>Terri Kraynick [Staff]</cp:lastModifiedBy>
  <cp:revision>2</cp:revision>
  <dcterms:created xsi:type="dcterms:W3CDTF">2017-05-04T17:37:00Z</dcterms:created>
  <dcterms:modified xsi:type="dcterms:W3CDTF">2017-05-04T17:37:00Z</dcterms:modified>
</cp:coreProperties>
</file>