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FEFEF"/>
  <w:body>
    <w:p w:rsidR="0065205F" w:rsidRDefault="004D4C90">
      <w:pPr>
        <w:widowControl w:val="0"/>
        <w:spacing w:after="200" w:line="240" w:lineRule="auto"/>
        <w:jc w:val="center"/>
        <w:rPr>
          <w:rFonts w:ascii="Cherry Cream Soda" w:eastAsia="Cherry Cream Soda" w:hAnsi="Cherry Cream Soda" w:cs="Cherry Cream Soda"/>
          <w:sz w:val="48"/>
          <w:szCs w:val="48"/>
        </w:rPr>
      </w:pPr>
      <w:bookmarkStart w:id="0" w:name="_GoBack"/>
      <w:bookmarkEnd w:id="0"/>
      <w:r>
        <w:rPr>
          <w:rFonts w:ascii="Bitter" w:eastAsia="Bitter" w:hAnsi="Bitter" w:cs="Bitter"/>
          <w:b/>
          <w:sz w:val="24"/>
          <w:szCs w:val="24"/>
          <w:highlight w:val="magenta"/>
        </w:rPr>
        <w:t xml:space="preserve"> I have included some help text that is highlighted pink. Read through and delete when you are ready to assign this </w:t>
      </w:r>
      <w:proofErr w:type="spellStart"/>
      <w:r>
        <w:rPr>
          <w:rFonts w:ascii="Bitter" w:eastAsia="Bitter" w:hAnsi="Bitter" w:cs="Bitter"/>
          <w:b/>
          <w:sz w:val="24"/>
          <w:szCs w:val="24"/>
          <w:highlight w:val="magenta"/>
        </w:rPr>
        <w:t>HyperDoc</w:t>
      </w:r>
      <w:proofErr w:type="spellEnd"/>
      <w:r>
        <w:rPr>
          <w:rFonts w:ascii="Bitter" w:eastAsia="Bitter" w:hAnsi="Bitter" w:cs="Bitter"/>
          <w:b/>
          <w:sz w:val="24"/>
          <w:szCs w:val="24"/>
          <w:highlight w:val="magenta"/>
        </w:rPr>
        <w:t xml:space="preserve"> to your students. Enjoy!</w:t>
      </w:r>
    </w:p>
    <w:p w:rsidR="0065205F" w:rsidRDefault="004D4C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herry Cream Soda" w:eastAsia="Cherry Cream Soda" w:hAnsi="Cherry Cream Soda" w:cs="Cherry Cream Soda"/>
          <w:sz w:val="16"/>
          <w:szCs w:val="16"/>
        </w:rPr>
      </w:pPr>
      <w:r>
        <w:rPr>
          <w:rFonts w:ascii="Cherry Cream Soda" w:eastAsia="Cherry Cream Soda" w:hAnsi="Cherry Cream Soda" w:cs="Cherry Cream Soda"/>
          <w:sz w:val="48"/>
          <w:szCs w:val="48"/>
        </w:rPr>
        <w:t xml:space="preserve">What is your </w:t>
      </w:r>
      <w:r>
        <w:rPr>
          <w:rFonts w:ascii="Cherry Cream Soda" w:eastAsia="Cherry Cream Soda" w:hAnsi="Cherry Cream Soda" w:cs="Cherry Cream Soda"/>
          <w:b/>
          <w:i/>
          <w:sz w:val="60"/>
          <w:szCs w:val="60"/>
        </w:rPr>
        <w:t>#</w:t>
      </w:r>
      <w:proofErr w:type="gramStart"/>
      <w:r>
        <w:rPr>
          <w:rFonts w:ascii="Cherry Cream Soda" w:eastAsia="Cherry Cream Soda" w:hAnsi="Cherry Cream Soda" w:cs="Cherry Cream Soda"/>
          <w:b/>
          <w:i/>
          <w:sz w:val="60"/>
          <w:szCs w:val="60"/>
        </w:rPr>
        <w:t xml:space="preserve">0neWord2018 </w:t>
      </w:r>
      <w:r>
        <w:rPr>
          <w:rFonts w:ascii="Cherry Cream Soda" w:eastAsia="Cherry Cream Soda" w:hAnsi="Cherry Cream Soda" w:cs="Cherry Cream Soda"/>
          <w:sz w:val="60"/>
          <w:szCs w:val="60"/>
        </w:rPr>
        <w:t>?</w:t>
      </w:r>
      <w:proofErr w:type="gramEnd"/>
    </w:p>
    <w:p w:rsidR="0065205F" w:rsidRDefault="004D4C90">
      <w:pPr>
        <w:pBdr>
          <w:top w:val="nil"/>
          <w:left w:val="nil"/>
          <w:bottom w:val="nil"/>
          <w:right w:val="nil"/>
          <w:between w:val="nil"/>
        </w:pBdr>
        <w:ind w:left="306" w:right="395"/>
        <w:jc w:val="center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Have you heard of making a New Year’s Resolution? Have you ever made one?</w:t>
      </w:r>
    </w:p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ind w:left="306" w:right="395"/>
        <w:jc w:val="center"/>
        <w:rPr>
          <w:rFonts w:ascii="Montserrat" w:eastAsia="Montserrat" w:hAnsi="Montserrat" w:cs="Montserrat"/>
          <w:sz w:val="16"/>
          <w:szCs w:val="16"/>
        </w:rPr>
      </w:pPr>
    </w:p>
    <w:p w:rsidR="0065205F" w:rsidRDefault="004D4C90">
      <w:pPr>
        <w:pBdr>
          <w:top w:val="nil"/>
          <w:left w:val="nil"/>
          <w:bottom w:val="nil"/>
          <w:right w:val="nil"/>
          <w:between w:val="nil"/>
        </w:pBdr>
        <w:ind w:left="306" w:right="395"/>
        <w:jc w:val="center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If you are unsure, a </w:t>
      </w:r>
      <w:r>
        <w:rPr>
          <w:rFonts w:ascii="Montserrat" w:eastAsia="Montserrat" w:hAnsi="Montserrat" w:cs="Montserrat"/>
          <w:b/>
          <w:sz w:val="28"/>
          <w:szCs w:val="28"/>
        </w:rPr>
        <w:t>New Year’s Resolution</w:t>
      </w:r>
      <w:r>
        <w:rPr>
          <w:rFonts w:ascii="Montserrat" w:eastAsia="Montserrat" w:hAnsi="Montserrat" w:cs="Montserrat"/>
          <w:sz w:val="28"/>
          <w:szCs w:val="28"/>
        </w:rPr>
        <w:t xml:space="preserve"> </w:t>
      </w:r>
      <w:r>
        <w:rPr>
          <w:rFonts w:ascii="Montserrat" w:eastAsia="Montserrat" w:hAnsi="Montserrat" w:cs="Montserrat"/>
          <w:i/>
          <w:sz w:val="28"/>
          <w:szCs w:val="28"/>
        </w:rPr>
        <w:t>is a promise that you make to yourself to start doing something good or stop doing something bad on the first day of the year.</w:t>
      </w:r>
      <w:r>
        <w:rPr>
          <w:rFonts w:ascii="Montserrat" w:eastAsia="Montserrat" w:hAnsi="Montserrat" w:cs="Montserrat"/>
          <w:sz w:val="28"/>
          <w:szCs w:val="28"/>
        </w:rPr>
        <w:t xml:space="preserve"> </w:t>
      </w:r>
      <w:r>
        <w:rPr>
          <w:rFonts w:ascii="Montserrat" w:eastAsia="Montserrat" w:hAnsi="Montserrat" w:cs="Montserrat"/>
          <w:sz w:val="16"/>
          <w:szCs w:val="16"/>
        </w:rPr>
        <w:t>(</w:t>
      </w:r>
      <w:hyperlink r:id="rId6">
        <w:r>
          <w:rPr>
            <w:rFonts w:ascii="Montserrat" w:eastAsia="Montserrat" w:hAnsi="Montserrat" w:cs="Montserrat"/>
            <w:color w:val="1155CC"/>
            <w:sz w:val="16"/>
            <w:szCs w:val="16"/>
            <w:u w:val="single"/>
          </w:rPr>
          <w:t>http://en.wik</w:t>
        </w:r>
        <w:r>
          <w:rPr>
            <w:rFonts w:ascii="Montserrat" w:eastAsia="Montserrat" w:hAnsi="Montserrat" w:cs="Montserrat"/>
            <w:color w:val="1155CC"/>
            <w:sz w:val="16"/>
            <w:szCs w:val="16"/>
            <w:u w:val="single"/>
          </w:rPr>
          <w:t>ipedia.org/wiki/New_Year's_Resolution</w:t>
        </w:r>
      </w:hyperlink>
      <w:r>
        <w:rPr>
          <w:rFonts w:ascii="Montserrat" w:eastAsia="Montserrat" w:hAnsi="Montserrat" w:cs="Montserrat"/>
          <w:sz w:val="16"/>
          <w:szCs w:val="16"/>
        </w:rPr>
        <w:t>)</w:t>
      </w:r>
    </w:p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ind w:left="306" w:right="395"/>
        <w:jc w:val="center"/>
        <w:rPr>
          <w:rFonts w:ascii="Montserrat" w:eastAsia="Montserrat" w:hAnsi="Montserrat" w:cs="Montserrat"/>
          <w:sz w:val="16"/>
          <w:szCs w:val="16"/>
        </w:rPr>
      </w:pPr>
    </w:p>
    <w:p w:rsidR="0065205F" w:rsidRDefault="004D4C90">
      <w:pPr>
        <w:pBdr>
          <w:top w:val="nil"/>
          <w:left w:val="nil"/>
          <w:bottom w:val="nil"/>
          <w:right w:val="nil"/>
          <w:between w:val="nil"/>
        </w:pBdr>
        <w:spacing w:after="200"/>
        <w:ind w:left="306" w:right="395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Instead of making a list of resolutions this year, pick </w:t>
      </w:r>
      <w:proofErr w:type="spellStart"/>
      <w:r>
        <w:rPr>
          <w:rFonts w:ascii="Montserrat" w:eastAsia="Montserrat" w:hAnsi="Montserrat" w:cs="Montserrat"/>
          <w:b/>
          <w:sz w:val="28"/>
          <w:szCs w:val="28"/>
        </w:rPr>
        <w:t>OneWord</w:t>
      </w:r>
      <w:proofErr w:type="spellEnd"/>
      <w:r>
        <w:rPr>
          <w:rFonts w:ascii="Montserrat" w:eastAsia="Montserrat" w:hAnsi="Montserrat" w:cs="Montserrat"/>
          <w:sz w:val="28"/>
          <w:szCs w:val="28"/>
        </w:rPr>
        <w:t xml:space="preserve"> that defines your goals, dreams, ambitions and who you want to be in 2018.</w:t>
      </w:r>
    </w:p>
    <w:tbl>
      <w:tblPr>
        <w:tblStyle w:val="a"/>
        <w:tblW w:w="119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52"/>
      </w:tblGrid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ck Salt" w:eastAsia="Rock Salt" w:hAnsi="Rock Salt" w:cs="Rock Salt"/>
                <w:b/>
                <w:sz w:val="48"/>
                <w:szCs w:val="48"/>
              </w:rPr>
            </w:pP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>Reflect on 2017</w:t>
            </w:r>
          </w:p>
        </w:tc>
      </w:tr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Montserrat" w:eastAsia="Montserrat" w:hAnsi="Montserrat" w:cs="Montserrat"/>
                <w:i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  <w:t>Think about it...</w:t>
            </w:r>
            <w:r>
              <w:rPr>
                <w:noProof/>
                <w:lang w:val="en-CA"/>
              </w:rPr>
              <w:drawing>
                <wp:anchor distT="57150" distB="57150" distL="57150" distR="57150" simplePos="0" relativeHeight="251658240" behindDoc="0" locked="0" layoutInCell="1" hidden="0" allowOverlap="1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114300</wp:posOffset>
                  </wp:positionV>
                  <wp:extent cx="2351723" cy="1665803"/>
                  <wp:effectExtent l="0" t="0" r="0" b="0"/>
                  <wp:wrapSquare wrapText="bothSides" distT="57150" distB="57150" distL="57150" distR="57150"/>
                  <wp:docPr id="9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23" cy="16658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What did you accomplish?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What are you proud of?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What did you leave unfinished?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What inspired you?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What do you want to continue in the new year?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What drives you?</w: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>Make a bulleted list of your thoughts below:</w:t>
            </w:r>
          </w:p>
        </w:tc>
      </w:tr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65205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0"/>
        <w:tblW w:w="119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76"/>
        <w:gridCol w:w="5976"/>
      </w:tblGrid>
      <w:tr w:rsidR="0065205F">
        <w:trPr>
          <w:trHeight w:val="680"/>
        </w:trPr>
        <w:tc>
          <w:tcPr>
            <w:tcW w:w="11952" w:type="dxa"/>
            <w:gridSpan w:val="2"/>
            <w:tcBorders>
              <w:top w:val="single" w:sz="18" w:space="0" w:color="222222"/>
              <w:left w:val="single" w:sz="18" w:space="0" w:color="222222"/>
              <w:bottom w:val="single" w:sz="18" w:space="0" w:color="222222"/>
              <w:right w:val="single" w:sz="18" w:space="0" w:color="222222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Rock Salt" w:eastAsia="Rock Salt" w:hAnsi="Rock Salt" w:cs="Rock Salt"/>
                <w:b/>
                <w:sz w:val="48"/>
                <w:szCs w:val="48"/>
              </w:rPr>
            </w:pP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>Get some inspiration!</w:t>
            </w:r>
          </w:p>
          <w:p w:rsidR="0065205F" w:rsidRDefault="004D4C90">
            <w:pPr>
              <w:widowControl w:val="0"/>
              <w:spacing w:after="200" w:line="240" w:lineRule="auto"/>
              <w:jc w:val="center"/>
              <w:rPr>
                <w:rFonts w:ascii="Rock Salt" w:eastAsia="Rock Salt" w:hAnsi="Rock Salt" w:cs="Rock Salt"/>
                <w:b/>
                <w:sz w:val="20"/>
                <w:szCs w:val="20"/>
              </w:rPr>
            </w:pP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Three of these are YouTube videos &amp;</w:t>
            </w: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 a playlist. You may need to approve these for your students to watch or you may switch them out for other inspirational materials of your choice.</w:t>
            </w:r>
          </w:p>
        </w:tc>
      </w:tr>
      <w:tr w:rsidR="0065205F">
        <w:tc>
          <w:tcPr>
            <w:tcW w:w="5976" w:type="dxa"/>
            <w:tcBorders>
              <w:top w:val="single" w:sz="18" w:space="0" w:color="222222"/>
              <w:left w:val="single" w:sz="18" w:space="0" w:color="222222"/>
              <w:bottom w:val="single" w:sz="18" w:space="0" w:color="222222"/>
              <w:right w:val="single" w:sz="18" w:space="0" w:color="222222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  <w:t xml:space="preserve">“A Pep Talk from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  <w:t>Kid President to You”</w: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  <w:lang w:val="en-CA"/>
              </w:rPr>
              <mc:AlternateContent>
                <mc:Choice Requires="wpg">
                  <w:drawing>
                    <wp:inline distT="114300" distB="114300" distL="114300" distR="114300">
                      <wp:extent cx="2146935" cy="1612819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6935" cy="1612819"/>
                                <a:chOff x="123825" y="92875"/>
                                <a:chExt cx="6610350" cy="4957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Shape 2" descr="We all need a little encouragement every now and then. Kid President, knowing this, has put together a video you can play each morning as you wake up or to share with your friend who needs a kick in the right direction. Take a moment and spread some encouragement. &quot;It's everybody's duty to give the world a reason to dance.&quot; Pre-order Kid President's Guide to Being Awesome Here! http://soulpancake.com/kpbook/&#10;&#10;Featuring the song &quot;Households&quot; by Sleeping At Last - http://sleepingatlast.com&#10;with additional music by our pal Skewby - http://somethingaboutskewby.com&#10;&#10;Follow on Twitter: http://twitter.com/iamkidpresident&#10;Be a friend on Facebook: http://facebook.com/kidpresident&#10;Send an email: kid@kidpresident.com&#10;For Press Inquiries, contact: YTpress@soulpancake.com&#10;&#10;Created by Kid President and Brad Montague&#10;&#10;Special thanks to Robert Frost, that dude from Journey and the movie Space Jam.&#10;&#10;Subscribe to our youtube channel: http://www.youtube.com/subscription_center?add_user=SoulPancake&#10;Buy our book! http://book.soulpancake.com&#10;Follow us on Facebook: http://facebook.com/SoulPancake&#10;Tweet us at: http://twitter.com/SoulPancake&#10;&#10;-~-~~-~~~-~~-~-&#10;How do students react when high school boys are treated like women in Congress?? CLICK HERE to find out!&#10;https://www.youtube.com/watch?v=Km0tiHY94sQ&#10;-~-~~-~~~-~~-~-" title="A Pep Talk from Kid President to You">
                                  <a:hlinkClick r:id="rId8"/>
                                </pic:cNvPr>
                                <pic:cNvPicPr preferRelativeResize="0"/>
                              </pic:nvPicPr>
                              <pic:blipFill>
                                <a:blip r:embed="rId9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825" y="92875"/>
                                  <a:ext cx="6610350" cy="495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146935" cy="1612819"/>
                      <wp:effectExtent b="0" l="0" r="0" t="0"/>
                      <wp:docPr id="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935" cy="16128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Double Click the image,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then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Double Click again to watch the video!</w:t>
            </w:r>
          </w:p>
        </w:tc>
        <w:tc>
          <w:tcPr>
            <w:tcW w:w="5976" w:type="dxa"/>
            <w:tcBorders>
              <w:top w:val="single" w:sz="18" w:space="0" w:color="222222"/>
              <w:left w:val="single" w:sz="18" w:space="0" w:color="222222"/>
              <w:bottom w:val="single" w:sz="18" w:space="0" w:color="222222"/>
              <w:right w:val="single" w:sz="18" w:space="0" w:color="222222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  <w:t>Inspirational Song Playlist</w: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1805940" cy="1692626"/>
                  <wp:effectExtent l="0" t="0" r="0" b="0"/>
                  <wp:docPr id="5" name="image15.jpg" descr="Music, Notes, Sound, Musical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Music, Notes, Sound, Musical ..."/>
                          <pic:cNvPicPr preferRelativeResize="0"/>
                        </pic:nvPicPr>
                        <pic:blipFill>
                          <a:blip r:embed="rId11"/>
                          <a:srcRect l="20863" t="6486" r="12140" b="9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6926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hyperlink r:id="rId12">
              <w:r>
                <w:rPr>
                  <w:rFonts w:ascii="Montserrat" w:eastAsia="Montserrat" w:hAnsi="Montserrat" w:cs="Montserrat"/>
                  <w:color w:val="1155CC"/>
                  <w:sz w:val="28"/>
                  <w:szCs w:val="28"/>
                  <w:u w:val="single"/>
                </w:rPr>
                <w:t>Click Here</w:t>
              </w:r>
            </w:hyperlink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 to explore these songs.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You don’t have to listen to all of them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proofErr w:type="gramStart"/>
            <w:r>
              <w:rPr>
                <w:rFonts w:ascii="Montserrat" w:eastAsia="Montserrat" w:hAnsi="Montserrat" w:cs="Montserrat"/>
              </w:rPr>
              <w:t>or</w:t>
            </w:r>
            <w:proofErr w:type="gramEnd"/>
            <w:r>
              <w:rPr>
                <w:rFonts w:ascii="Montserrat" w:eastAsia="Montserrat" w:hAnsi="Montserrat" w:cs="Montserrat"/>
              </w:rPr>
              <w:t xml:space="preserve"> listen to a whole song. </w:t>
            </w:r>
          </w:p>
        </w:tc>
      </w:tr>
      <w:tr w:rsidR="0065205F">
        <w:tc>
          <w:tcPr>
            <w:tcW w:w="5976" w:type="dxa"/>
            <w:tcBorders>
              <w:top w:val="single" w:sz="18" w:space="0" w:color="222222"/>
              <w:left w:val="single" w:sz="18" w:space="0" w:color="222222"/>
              <w:bottom w:val="single" w:sz="18" w:space="0" w:color="222222"/>
              <w:right w:val="single" w:sz="18" w:space="0" w:color="222222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  <w:t>Motivational Posters</w: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hyperlink r:id="rId13">
              <w:r>
                <w:rPr>
                  <w:rFonts w:ascii="Montserrat" w:eastAsia="Montserrat" w:hAnsi="Montserrat" w:cs="Montserrat"/>
                  <w:color w:val="1155CC"/>
                  <w:sz w:val="28"/>
                  <w:szCs w:val="28"/>
                  <w:u w:val="single"/>
                </w:rPr>
                <w:t>Click Here</w:t>
              </w:r>
            </w:hyperlink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 and read through these Motivational Posters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noProof/>
                <w:sz w:val="28"/>
                <w:szCs w:val="28"/>
                <w:lang w:val="en-CA"/>
              </w:rPr>
              <w:lastRenderedPageBreak/>
              <w:drawing>
                <wp:inline distT="114300" distB="114300" distL="114300" distR="114300">
                  <wp:extent cx="2275523" cy="1868324"/>
                  <wp:effectExtent l="0" t="0" r="0" b="0"/>
                  <wp:docPr id="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523" cy="18683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tcBorders>
              <w:top w:val="single" w:sz="18" w:space="0" w:color="222222"/>
              <w:left w:val="single" w:sz="18" w:space="0" w:color="222222"/>
              <w:bottom w:val="single" w:sz="18" w:space="0" w:color="222222"/>
              <w:right w:val="single" w:sz="18" w:space="0" w:color="222222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i/>
                <w:sz w:val="36"/>
                <w:szCs w:val="36"/>
              </w:rPr>
              <w:lastRenderedPageBreak/>
              <w:t>“Death Crawl”</w: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16"/>
                <w:szCs w:val="16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i/>
                <w:noProof/>
                <w:sz w:val="28"/>
                <w:szCs w:val="28"/>
                <w:lang w:val="en-CA"/>
              </w:rPr>
              <w:lastRenderedPageBreak/>
              <mc:AlternateContent>
                <mc:Choice Requires="wpg">
                  <w:drawing>
                    <wp:inline distT="114300" distB="114300" distL="114300" distR="114300">
                      <wp:extent cx="2466023" cy="1847780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023" cy="1847780"/>
                                <a:chOff x="57150" y="0"/>
                                <a:chExt cx="6743700" cy="5057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Shape 3" descr="The Death Crawl scene from Facing the Giants. An amazing inspiration and always worth another viewing! http://www.facingthegiants.com/buydvd/" title="The Death Crawl scene from Facing the Giants">
                                  <a:hlinkClick r:id="rId15"/>
                                </pic:cNvPr>
                                <pic:cNvPicPr preferRelativeResize="0"/>
                              </pic:nvPicPr>
                              <pic:blipFill>
                                <a:blip r:embed="rId16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0"/>
                                  <a:ext cx="6743700" cy="505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466023" cy="1847780"/>
                      <wp:effectExtent b="0" l="0" r="0" t="0"/>
                      <wp:docPr id="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66023" cy="1847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Double Click the image,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28"/>
                <w:szCs w:val="28"/>
              </w:rPr>
            </w:pP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then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Double Click again to watch the video!</w:t>
            </w:r>
          </w:p>
        </w:tc>
      </w:tr>
    </w:tbl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1"/>
        <w:tblW w:w="119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52"/>
      </w:tblGrid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>Choose your #OneWord2018</w:t>
            </w:r>
          </w:p>
        </w:tc>
      </w:tr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spacing w:after="200" w:line="240" w:lineRule="auto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Check out the picture </w:t>
            </w: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-----------------------&gt;&gt;&gt;</w:t>
            </w:r>
            <w:r>
              <w:rPr>
                <w:noProof/>
                <w:lang w:val="en-CA"/>
              </w:rPr>
              <w:drawing>
                <wp:anchor distT="57150" distB="57150" distL="57150" distR="57150" simplePos="0" relativeHeight="251659264" behindDoc="0" locked="0" layoutInCell="1" hidden="0" allowOverlap="1">
                  <wp:simplePos x="0" y="0"/>
                  <wp:positionH relativeFrom="margin">
                    <wp:posOffset>4048125</wp:posOffset>
                  </wp:positionH>
                  <wp:positionV relativeFrom="paragraph">
                    <wp:posOffset>28576</wp:posOffset>
                  </wp:positionV>
                  <wp:extent cx="3380423" cy="2474430"/>
                  <wp:effectExtent l="0" t="0" r="0" b="0"/>
                  <wp:wrapSquare wrapText="bothSides" distT="57150" distB="57150" distL="57150" distR="57150"/>
                  <wp:docPr id="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423" cy="2474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/>
              </w:rPr>
              <w:drawing>
                <wp:anchor distT="57150" distB="57150" distL="57150" distR="57150" simplePos="0" relativeHeight="251660288" behindDoc="0" locked="0" layoutInCell="1" hidden="0" allowOverlap="1">
                  <wp:simplePos x="0" y="0"/>
                  <wp:positionH relativeFrom="margin">
                    <wp:posOffset>4048125</wp:posOffset>
                  </wp:positionH>
                  <wp:positionV relativeFrom="paragraph">
                    <wp:posOffset>28576</wp:posOffset>
                  </wp:positionV>
                  <wp:extent cx="3380423" cy="2474430"/>
                  <wp:effectExtent l="0" t="0" r="0" b="0"/>
                  <wp:wrapSquare wrapText="bothSides" distT="57150" distB="57150" distL="57150" distR="57150"/>
                  <wp:docPr id="6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423" cy="2474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5205F" w:rsidRDefault="004D4C90">
            <w:pPr>
              <w:widowControl w:val="0"/>
              <w:spacing w:after="200" w:line="240" w:lineRule="auto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These are all examples of </w:t>
            </w:r>
            <w:proofErr w:type="spellStart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OneWord</w:t>
            </w:r>
            <w:proofErr w:type="spellEnd"/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 that people have chosen as their focus in the past. One of these may work for you too! </w:t>
            </w:r>
          </w:p>
          <w:p w:rsidR="0065205F" w:rsidRDefault="004D4C90">
            <w:pPr>
              <w:widowControl w:val="0"/>
              <w:spacing w:after="200" w:line="240" w:lineRule="auto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Think about what your </w:t>
            </w:r>
            <w:proofErr w:type="spellStart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OneWord</w:t>
            </w:r>
            <w:proofErr w:type="spellEnd"/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 will be and type it in the box below.</w:t>
            </w:r>
          </w:p>
          <w:p w:rsidR="0065205F" w:rsidRDefault="004D4C90">
            <w:pPr>
              <w:widowControl w:val="0"/>
              <w:spacing w:after="200" w:line="240" w:lineRule="auto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My #OneWord2018 is…</w:t>
            </w:r>
          </w:p>
          <w:tbl>
            <w:tblPr>
              <w:tblStyle w:val="a2"/>
              <w:tblW w:w="574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745"/>
            </w:tblGrid>
            <w:tr w:rsidR="0065205F">
              <w:tc>
                <w:tcPr>
                  <w:tcW w:w="57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5205F" w:rsidRDefault="00652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Montserrat" w:eastAsia="Montserrat" w:hAnsi="Montserrat" w:cs="Montserrat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 Salt" w:eastAsia="Rock Salt" w:hAnsi="Rock Salt" w:cs="Rock Salt"/>
                <w:b/>
                <w:sz w:val="16"/>
                <w:szCs w:val="16"/>
              </w:rPr>
            </w:pPr>
          </w:p>
        </w:tc>
      </w:tr>
    </w:tbl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3"/>
        <w:tblW w:w="119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52"/>
      </w:tblGrid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ck Salt" w:eastAsia="Rock Salt" w:hAnsi="Rock Salt" w:cs="Rock Salt"/>
                <w:b/>
                <w:sz w:val="48"/>
                <w:szCs w:val="48"/>
              </w:rPr>
            </w:pP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 xml:space="preserve">Create your </w:t>
            </w:r>
            <w:proofErr w:type="spellStart"/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>OneWord</w:t>
            </w:r>
            <w:proofErr w:type="spellEnd"/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 xml:space="preserve"> Graphic!</w:t>
            </w:r>
          </w:p>
        </w:tc>
      </w:tr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Now for the fun part!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Read through all directions first and use the hyperlinks to assist you in creating your </w:t>
            </w:r>
            <w:proofErr w:type="spellStart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OneWord</w:t>
            </w:r>
            <w:proofErr w:type="spellEnd"/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, word art.</w:t>
            </w:r>
          </w:p>
          <w:p w:rsidR="0065205F" w:rsidRDefault="004D4C90">
            <w:pPr>
              <w:widowControl w:val="0"/>
              <w:spacing w:after="200" w:line="240" w:lineRule="auto"/>
              <w:jc w:val="center"/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</w:pP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The links below are GIFs to show students the steps to complete. </w:t>
            </w:r>
          </w:p>
          <w:p w:rsidR="0065205F" w:rsidRDefault="004D4C90">
            <w:pPr>
              <w:widowControl w:val="0"/>
              <w:spacing w:after="200"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Teachers, you may need to make a copy of these and relink into your copy of the </w:t>
            </w:r>
            <w:proofErr w:type="spell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hyperdoc</w:t>
            </w:r>
            <w:proofErr w:type="spell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, I have noticed that many student accounts will not allow these to be viewed since it is from an account outside of your domain. </w:t>
            </w:r>
          </w:p>
          <w:p w:rsidR="0065205F" w:rsidRDefault="004D4C9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i/>
                <w:sz w:val="28"/>
                <w:szCs w:val="28"/>
              </w:rPr>
              <w:t>Click and highlight the x below</w:t>
            </w:r>
          </w:p>
          <w:p w:rsidR="0065205F" w:rsidRDefault="004D4C9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Montserrat" w:eastAsia="Montserrat" w:hAnsi="Montserrat" w:cs="Montserrat"/>
                <w:sz w:val="28"/>
                <w:szCs w:val="28"/>
              </w:rPr>
            </w:pPr>
            <w:hyperlink r:id="rId19">
              <w:r>
                <w:rPr>
                  <w:rFonts w:ascii="Montserrat" w:eastAsia="Montserrat" w:hAnsi="Montserrat" w:cs="Montserrat"/>
                  <w:color w:val="1155CC"/>
                  <w:sz w:val="28"/>
                  <w:szCs w:val="28"/>
                  <w:u w:val="single"/>
                </w:rPr>
                <w:t>Insert a Google Drawing of your word</w:t>
              </w:r>
            </w:hyperlink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 below</w:t>
            </w:r>
          </w:p>
          <w:p w:rsidR="0065205F" w:rsidRDefault="004D4C9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Use </w:t>
            </w:r>
            <w:hyperlink r:id="rId20">
              <w:r>
                <w:rPr>
                  <w:rFonts w:ascii="Montserrat" w:eastAsia="Montserrat" w:hAnsi="Montserrat" w:cs="Montserrat"/>
                  <w:color w:val="1155CC"/>
                  <w:sz w:val="28"/>
                  <w:szCs w:val="28"/>
                  <w:u w:val="single"/>
                </w:rPr>
                <w:t>color and cool fonts</w:t>
              </w:r>
            </w:hyperlink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! </w:t>
            </w:r>
          </w:p>
          <w:p w:rsidR="0065205F" w:rsidRDefault="004D4C9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Even </w:t>
            </w:r>
            <w:hyperlink r:id="rId21">
              <w:r>
                <w:rPr>
                  <w:rFonts w:ascii="Montserrat" w:eastAsia="Montserrat" w:hAnsi="Montserrat" w:cs="Montserrat"/>
                  <w:color w:val="1155CC"/>
                  <w:sz w:val="28"/>
                  <w:szCs w:val="28"/>
                  <w:u w:val="single"/>
                </w:rPr>
                <w:t>insert a background image</w:t>
              </w:r>
            </w:hyperlink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!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i/>
                <w:sz w:val="28"/>
                <w:szCs w:val="28"/>
              </w:rPr>
              <w:t xml:space="preserve">*Hint- Click ctrl  + ↓ to move your image to the back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proofErr w:type="gramStart"/>
            <w:r>
              <w:rPr>
                <w:rFonts w:ascii="Montserrat" w:eastAsia="Montserrat" w:hAnsi="Montserrat" w:cs="Montserrat"/>
                <w:i/>
                <w:sz w:val="28"/>
                <w:szCs w:val="28"/>
              </w:rPr>
              <w:t>and</w:t>
            </w:r>
            <w:proofErr w:type="gramEnd"/>
            <w:r>
              <w:rPr>
                <w:rFonts w:ascii="Montserrat" w:eastAsia="Montserrat" w:hAnsi="Montserrat" w:cs="Montserrat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i/>
                <w:sz w:val="28"/>
                <w:szCs w:val="28"/>
              </w:rPr>
              <w:t>trl</w:t>
            </w:r>
            <w:proofErr w:type="spellEnd"/>
            <w:r>
              <w:rPr>
                <w:rFonts w:ascii="Montserrat" w:eastAsia="Montserrat" w:hAnsi="Montserrat" w:cs="Montserrat"/>
                <w:i/>
                <w:sz w:val="28"/>
                <w:szCs w:val="28"/>
              </w:rPr>
              <w:t xml:space="preserve">  +↑ to move it to the front</w:t>
            </w:r>
            <w:r>
              <w:rPr>
                <w:rFonts w:ascii="Montserrat" w:eastAsia="Montserrat" w:hAnsi="Montserrat" w:cs="Montserrat"/>
                <w:sz w:val="28"/>
                <w:szCs w:val="28"/>
              </w:rPr>
              <w:t xml:space="preserve">. </w:t>
            </w:r>
          </w:p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i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>Ready? Let your creativity flow!</w:t>
            </w:r>
          </w:p>
        </w:tc>
      </w:tr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sz w:val="36"/>
                <w:szCs w:val="36"/>
              </w:rPr>
              <w:t>X</w:t>
            </w:r>
          </w:p>
        </w:tc>
      </w:tr>
    </w:tbl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4"/>
        <w:tblW w:w="119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76"/>
        <w:gridCol w:w="5976"/>
      </w:tblGrid>
      <w:tr w:rsidR="0065205F">
        <w:trPr>
          <w:trHeight w:val="680"/>
        </w:trPr>
        <w:tc>
          <w:tcPr>
            <w:tcW w:w="119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</w:pP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Teachers feel free to keep these original links to the </w:t>
            </w:r>
            <w:proofErr w:type="spell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padlet</w:t>
            </w:r>
            <w:proofErr w:type="spell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 and </w:t>
            </w:r>
            <w:proofErr w:type="spell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flipgrid</w:t>
            </w:r>
            <w:proofErr w:type="spell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. Keeping them in will create an incredible global response! However, you may change them to your own if you like or choose another option when having students share their </w:t>
            </w:r>
            <w:proofErr w:type="spell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OneWord</w:t>
            </w:r>
            <w:proofErr w:type="spell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.</w:t>
            </w:r>
          </w:p>
          <w:p w:rsidR="0065205F" w:rsidRDefault="004D4C90">
            <w:pPr>
              <w:widowControl w:val="0"/>
              <w:spacing w:after="200" w:line="240" w:lineRule="auto"/>
              <w:jc w:val="center"/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</w:pP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 </w:t>
            </w: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If you keep the original links to the shared </w:t>
            </w:r>
            <w:proofErr w:type="spell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padlet</w:t>
            </w:r>
            <w:proofErr w:type="spell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 and </w:t>
            </w:r>
            <w:proofErr w:type="spell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Flipgrid</w:t>
            </w:r>
            <w:proofErr w:type="spell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, please </w:t>
            </w:r>
            <w:proofErr w:type="gramStart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>monitor  your</w:t>
            </w:r>
            <w:proofErr w:type="gramEnd"/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 students’ posts. I have elected </w:t>
            </w: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lastRenderedPageBreak/>
              <w:t>not to monitor them so if students choose to post something not appropriate it will be visible to all. If you do see something that you f</w:t>
            </w:r>
            <w:r>
              <w:rPr>
                <w:rFonts w:ascii="Bitter" w:eastAsia="Bitter" w:hAnsi="Bitter" w:cs="Bitter"/>
                <w:b/>
                <w:sz w:val="20"/>
                <w:szCs w:val="20"/>
                <w:highlight w:val="magenta"/>
              </w:rPr>
              <w:t xml:space="preserve">eel is not appropriate please reach out to me and I can take care of removing it. Thanks! 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Rock Salt" w:eastAsia="Rock Salt" w:hAnsi="Rock Salt" w:cs="Rock Salt"/>
                <w:b/>
                <w:sz w:val="48"/>
                <w:szCs w:val="48"/>
              </w:rPr>
            </w:pP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>Share It</w:t>
            </w:r>
          </w:p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 xml:space="preserve">Download your </w:t>
            </w:r>
            <w:proofErr w:type="spellStart"/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>OneWord</w:t>
            </w:r>
            <w:proofErr w:type="spellEnd"/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 xml:space="preserve"> graphic as a </w:t>
            </w:r>
            <w:proofErr w:type="spellStart"/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>png</w:t>
            </w:r>
            <w:proofErr w:type="spellEnd"/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 xml:space="preserve"> image. Do this by…</w:t>
            </w:r>
          </w:p>
          <w:p w:rsidR="0065205F" w:rsidRDefault="004D4C90">
            <w:pPr>
              <w:widowControl w:val="0"/>
              <w:numPr>
                <w:ilvl w:val="1"/>
                <w:numId w:val="3"/>
              </w:numPr>
              <w:spacing w:line="240" w:lineRule="auto"/>
              <w:contextualSpacing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 xml:space="preserve">Double click the graphic you just created above. </w:t>
            </w:r>
          </w:p>
          <w:p w:rsidR="0065205F" w:rsidRDefault="004D4C90">
            <w:pPr>
              <w:widowControl w:val="0"/>
              <w:numPr>
                <w:ilvl w:val="1"/>
                <w:numId w:val="3"/>
              </w:numPr>
              <w:spacing w:line="240" w:lineRule="auto"/>
              <w:contextualSpacing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 xml:space="preserve">Select Actions, </w:t>
            </w:r>
          </w:p>
          <w:p w:rsidR="0065205F" w:rsidRDefault="004D4C90">
            <w:pPr>
              <w:widowControl w:val="0"/>
              <w:numPr>
                <w:ilvl w:val="1"/>
                <w:numId w:val="3"/>
              </w:numPr>
              <w:spacing w:line="240" w:lineRule="auto"/>
              <w:contextualSpacing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 xml:space="preserve">Then go to </w:t>
            </w:r>
            <w:proofErr w:type="gramStart"/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Download</w:t>
            </w:r>
            <w:proofErr w:type="gramEnd"/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 xml:space="preserve"> as...then select </w:t>
            </w:r>
            <w:proofErr w:type="spellStart"/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png</w:t>
            </w:r>
            <w:proofErr w:type="spellEnd"/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.</w:t>
            </w:r>
          </w:p>
          <w:p w:rsidR="0065205F" w:rsidRDefault="004D4C90">
            <w:pPr>
              <w:widowControl w:val="0"/>
              <w:numPr>
                <w:ilvl w:val="1"/>
                <w:numId w:val="3"/>
              </w:numPr>
              <w:spacing w:after="200"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Upload this image to your Google Drive &amp; get the shareable link. (Make sure it is anyone w/ link may view)</w:t>
            </w:r>
          </w:p>
          <w:p w:rsidR="0065205F" w:rsidRDefault="004D4C90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>Choose how you would like to share your #OneWord2018</w:t>
            </w:r>
          </w:p>
        </w:tc>
      </w:tr>
      <w:tr w:rsidR="0065205F">
        <w:tc>
          <w:tcPr>
            <w:tcW w:w="5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center"/>
              <w:rPr>
                <w:rFonts w:ascii="Montserrat" w:eastAsia="Montserrat" w:hAnsi="Montserrat" w:cs="Montserrat"/>
                <w:sz w:val="28"/>
                <w:szCs w:val="28"/>
              </w:rPr>
            </w:pPr>
            <w:hyperlink r:id="rId22">
              <w:r>
                <w:rPr>
                  <w:rFonts w:ascii="Montserrat" w:eastAsia="Montserrat" w:hAnsi="Montserrat" w:cs="Montserrat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2246948" cy="968052"/>
                    <wp:effectExtent l="0" t="0" r="0" b="0"/>
                    <wp:docPr id="8" name="image13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3.jpg"/>
                            <pic:cNvPicPr preferRelativeResize="0"/>
                          </pic:nvPicPr>
                          <pic:blipFill>
                            <a:blip r:embed="rId2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46948" cy="968052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5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sz w:val="36"/>
                <w:szCs w:val="36"/>
              </w:rPr>
            </w:pPr>
            <w:hyperlink r:id="rId24">
              <w:r>
                <w:rPr>
                  <w:rFonts w:ascii="Bitter" w:eastAsia="Bitter" w:hAnsi="Bitter" w:cs="Bitter"/>
                  <w:noProof/>
                  <w:color w:val="1155CC"/>
                  <w:sz w:val="28"/>
                  <w:szCs w:val="28"/>
                  <w:u w:val="single"/>
                  <w:lang w:val="en-CA"/>
                </w:rPr>
                <w:drawing>
                  <wp:inline distT="114300" distB="114300" distL="114300" distR="114300">
                    <wp:extent cx="1848802" cy="984741"/>
                    <wp:effectExtent l="0" t="0" r="0" b="0"/>
                    <wp:docPr id="10" name="image18.png" descr="topLogo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8.png" descr="topLogo.png"/>
                            <pic:cNvPicPr preferRelativeResize="0"/>
                          </pic:nvPicPr>
                          <pic:blipFill>
                            <a:blip r:embed="rId2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48802" cy="984741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65205F">
        <w:tc>
          <w:tcPr>
            <w:tcW w:w="5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Click the </w:t>
            </w:r>
            <w:proofErr w:type="spellStart"/>
            <w:r>
              <w:rPr>
                <w:rFonts w:ascii="Montserrat" w:eastAsia="Montserrat" w:hAnsi="Montserrat" w:cs="Montserrat"/>
                <w:sz w:val="24"/>
                <w:szCs w:val="24"/>
              </w:rPr>
              <w:t>padlet</w:t>
            </w:r>
            <w:proofErr w:type="spellEnd"/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image above to upload and share your graphic on </w:t>
            </w:r>
            <w:proofErr w:type="spellStart"/>
            <w:r>
              <w:rPr>
                <w:rFonts w:ascii="Montserrat" w:eastAsia="Montserrat" w:hAnsi="Montserrat" w:cs="Montserrat"/>
                <w:sz w:val="24"/>
                <w:szCs w:val="24"/>
              </w:rPr>
              <w:t>padlet</w:t>
            </w:r>
            <w:proofErr w:type="spellEnd"/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. </w:t>
            </w:r>
          </w:p>
          <w:p w:rsidR="0065205F" w:rsidRDefault="004D4C9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Once you upload yours, go through and see what other students are choosing as their #OneWord2018</w:t>
            </w:r>
          </w:p>
          <w:p w:rsidR="0065205F" w:rsidRDefault="004D4C9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You may also view responses posted to </w:t>
            </w:r>
            <w:hyperlink r:id="rId26">
              <w:proofErr w:type="spellStart"/>
              <w:r>
                <w:rPr>
                  <w:rFonts w:ascii="Montserrat" w:eastAsia="Montserrat" w:hAnsi="Montserrat" w:cs="Montserrat"/>
                  <w:color w:val="1155CC"/>
                  <w:sz w:val="24"/>
                  <w:szCs w:val="24"/>
                  <w:u w:val="single"/>
                </w:rPr>
                <w:t>Flipgrid</w:t>
              </w:r>
              <w:proofErr w:type="spellEnd"/>
            </w:hyperlink>
            <w:r>
              <w:rPr>
                <w:rFonts w:ascii="Montserrat" w:eastAsia="Montserrat" w:hAnsi="Montserrat" w:cs="Montserrat"/>
                <w:sz w:val="24"/>
                <w:szCs w:val="24"/>
              </w:rPr>
              <w:t>.</w:t>
            </w:r>
          </w:p>
        </w:tc>
        <w:tc>
          <w:tcPr>
            <w:tcW w:w="5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Click the </w:t>
            </w:r>
            <w:proofErr w:type="spellStart"/>
            <w:r>
              <w:rPr>
                <w:rFonts w:ascii="Montserrat" w:eastAsia="Montserrat" w:hAnsi="Montserrat" w:cs="Montserrat"/>
                <w:sz w:val="24"/>
                <w:szCs w:val="24"/>
              </w:rPr>
              <w:t>Flipgrid</w:t>
            </w:r>
            <w:proofErr w:type="spellEnd"/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logo above to share your #OneWord2018. </w:t>
            </w:r>
          </w:p>
          <w:p w:rsidR="0065205F" w:rsidRDefault="004D4C90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Once 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you add a response, go through and watch other students are choosing as their #OneWord2018</w:t>
            </w:r>
          </w:p>
          <w:p w:rsidR="0065205F" w:rsidRDefault="004D4C90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You may also check out the posts on the </w:t>
            </w:r>
            <w:hyperlink r:id="rId27">
              <w:proofErr w:type="spellStart"/>
              <w:r>
                <w:rPr>
                  <w:rFonts w:ascii="Montserrat" w:eastAsia="Montserrat" w:hAnsi="Montserrat" w:cs="Montserrat"/>
                  <w:color w:val="1155CC"/>
                  <w:sz w:val="24"/>
                  <w:szCs w:val="24"/>
                  <w:u w:val="single"/>
                </w:rPr>
                <w:t>Padlet</w:t>
              </w:r>
              <w:proofErr w:type="spellEnd"/>
            </w:hyperlink>
            <w:r>
              <w:rPr>
                <w:rFonts w:ascii="Montserrat" w:eastAsia="Montserrat" w:hAnsi="Montserrat" w:cs="Montserrat"/>
                <w:sz w:val="24"/>
                <w:szCs w:val="24"/>
              </w:rPr>
              <w:t>.</w:t>
            </w:r>
          </w:p>
        </w:tc>
      </w:tr>
    </w:tbl>
    <w:p w:rsidR="0065205F" w:rsidRDefault="0065205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5"/>
        <w:tblW w:w="119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52"/>
      </w:tblGrid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4D4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ck Salt" w:eastAsia="Rock Salt" w:hAnsi="Rock Salt" w:cs="Rock Salt"/>
                <w:b/>
                <w:sz w:val="48"/>
                <w:szCs w:val="48"/>
              </w:rPr>
            </w:pP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 xml:space="preserve">Go Further &amp; </w:t>
            </w:r>
            <w:r>
              <w:rPr>
                <w:rFonts w:ascii="Rock Salt" w:eastAsia="Rock Salt" w:hAnsi="Rock Salt" w:cs="Rock Salt"/>
                <w:b/>
                <w:sz w:val="48"/>
                <w:szCs w:val="48"/>
              </w:rPr>
              <w:t>Write About some ways you can achieve your #OneWord18</w:t>
            </w:r>
          </w:p>
        </w:tc>
      </w:tr>
      <w:tr w:rsidR="0065205F">
        <w:tc>
          <w:tcPr>
            <w:tcW w:w="1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05F" w:rsidRDefault="00652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tter" w:eastAsia="Bitter" w:hAnsi="Bitter" w:cs="Bitter"/>
                <w:sz w:val="28"/>
                <w:szCs w:val="28"/>
              </w:rPr>
            </w:pPr>
          </w:p>
        </w:tc>
      </w:tr>
    </w:tbl>
    <w:p w:rsidR="0065205F" w:rsidRDefault="0065205F">
      <w:pPr>
        <w:pBdr>
          <w:top w:val="nil"/>
          <w:left w:val="nil"/>
          <w:bottom w:val="nil"/>
          <w:right w:val="nil"/>
          <w:between w:val="nil"/>
        </w:pBdr>
      </w:pPr>
    </w:p>
    <w:p w:rsidR="0065205F" w:rsidRDefault="004D4C90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This </w:t>
      </w:r>
      <w:proofErr w:type="spellStart"/>
      <w:r>
        <w:t>HyperDoc</w:t>
      </w:r>
      <w:proofErr w:type="spellEnd"/>
      <w:r>
        <w:t xml:space="preserve"> was created by </w:t>
      </w:r>
      <w:hyperlink r:id="rId28">
        <w:r>
          <w:rPr>
            <w:color w:val="1155CC"/>
            <w:u w:val="single"/>
          </w:rPr>
          <w:t>@</w:t>
        </w:r>
        <w:proofErr w:type="spellStart"/>
        <w:r>
          <w:rPr>
            <w:color w:val="1155CC"/>
            <w:u w:val="single"/>
          </w:rPr>
          <w:t>SeanJFahey</w:t>
        </w:r>
        <w:proofErr w:type="spellEnd"/>
        <w:r>
          <w:rPr>
            <w:color w:val="1155CC"/>
            <w:u w:val="single"/>
          </w:rPr>
          <w:tab/>
        </w:r>
      </w:hyperlink>
      <w:r>
        <w:tab/>
      </w:r>
      <w:r>
        <w:tab/>
        <w:t xml:space="preserve">Inspired by </w:t>
      </w:r>
      <w:hyperlink r:id="rId29">
        <w:r>
          <w:rPr>
            <w:color w:val="1155CC"/>
            <w:u w:val="single"/>
          </w:rPr>
          <w:t>@</w:t>
        </w:r>
        <w:proofErr w:type="spellStart"/>
        <w:r>
          <w:rPr>
            <w:color w:val="1155CC"/>
            <w:u w:val="single"/>
          </w:rPr>
          <w:t>KarlyMoura</w:t>
        </w:r>
        <w:proofErr w:type="spellEnd"/>
      </w:hyperlink>
      <w:r>
        <w:t xml:space="preserve"> &amp; her </w:t>
      </w:r>
      <w:proofErr w:type="spellStart"/>
      <w:r>
        <w:t>OneWord</w:t>
      </w:r>
      <w:proofErr w:type="spellEnd"/>
      <w:r>
        <w:t xml:space="preserve"> </w:t>
      </w:r>
      <w:hyperlink r:id="rId30">
        <w:proofErr w:type="spellStart"/>
        <w:r>
          <w:rPr>
            <w:color w:val="1155CC"/>
            <w:u w:val="single"/>
          </w:rPr>
          <w:t>HyperDoc</w:t>
        </w:r>
        <w:proofErr w:type="spellEnd"/>
      </w:hyperlink>
    </w:p>
    <w:sectPr w:rsidR="0065205F">
      <w:pgSz w:w="12240" w:h="20160"/>
      <w:pgMar w:top="144" w:right="144" w:bottom="144" w:left="1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rry Cream Soda">
    <w:charset w:val="00"/>
    <w:family w:val="auto"/>
    <w:pitch w:val="default"/>
  </w:font>
  <w:font w:name="Bitter">
    <w:charset w:val="00"/>
    <w:family w:val="auto"/>
    <w:pitch w:val="default"/>
  </w:font>
  <w:font w:name="Montserrat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 Sal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7E6"/>
    <w:multiLevelType w:val="multilevel"/>
    <w:tmpl w:val="10A84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2C4743B"/>
    <w:multiLevelType w:val="multilevel"/>
    <w:tmpl w:val="7D1E52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nsid w:val="5A6522F4"/>
    <w:multiLevelType w:val="multilevel"/>
    <w:tmpl w:val="2BC44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A321E88"/>
    <w:multiLevelType w:val="multilevel"/>
    <w:tmpl w:val="07964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205F"/>
    <w:rsid w:val="004D4C90"/>
    <w:rsid w:val="00561EAD"/>
    <w:rsid w:val="0065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l-gQLqv9f4o" TargetMode="External"/><Relationship Id="rId13" Type="http://schemas.openxmlformats.org/officeDocument/2006/relationships/hyperlink" Target="https://docs.google.com/presentation/d/1tUXdE2ey-lArep82qtXGztTJY9xvewgQmGVaN1sDaXs/pub?start=false&amp;loop=true&amp;delayms=3000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flipgrid.com/ea02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file/d/0B_cPspyCDI1hLUFtbEFQZ1hXems/view?usp=sharing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youtube.com/playlist?list=PLeZVU7mAg67AuuKoVPkcq_tBlgb9vYovI" TargetMode="External"/><Relationship Id="rId17" Type="http://schemas.openxmlformats.org/officeDocument/2006/relationships/image" Target="media/image12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hyperlink" Target="https://drive.google.com/file/d/0B_cPspyCDI1hR0pvMGtiWEx6cFE/view?usp=sharing" TargetMode="External"/><Relationship Id="rId29" Type="http://schemas.openxmlformats.org/officeDocument/2006/relationships/hyperlink" Target="https://twitter.com/karlymoura?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New_Year%27s_Resolution" TargetMode="External"/><Relationship Id="rId11" Type="http://schemas.openxmlformats.org/officeDocument/2006/relationships/image" Target="media/image3.jpg"/><Relationship Id="rId24" Type="http://schemas.openxmlformats.org/officeDocument/2006/relationships/hyperlink" Target="https://flipgrid.com/ea023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-sUKoKQlEC4" TargetMode="External"/><Relationship Id="rId23" Type="http://schemas.openxmlformats.org/officeDocument/2006/relationships/image" Target="media/image7.jpg"/><Relationship Id="rId28" Type="http://schemas.openxmlformats.org/officeDocument/2006/relationships/hyperlink" Target="https://twitter.com/seanjfahey" TargetMode="External"/><Relationship Id="rId10" Type="http://schemas.openxmlformats.org/officeDocument/2006/relationships/image" Target="media/image9.png"/><Relationship Id="rId19" Type="http://schemas.openxmlformats.org/officeDocument/2006/relationships/hyperlink" Target="https://drive.google.com/file/d/0B_cPspyCDI1hNEpyOGhocm00VkU/view?usp=sharin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png"/><Relationship Id="rId22" Type="http://schemas.openxmlformats.org/officeDocument/2006/relationships/hyperlink" Target="https://padlet.com/faheys/w8ltxvl58vhv" TargetMode="External"/><Relationship Id="rId27" Type="http://schemas.openxmlformats.org/officeDocument/2006/relationships/hyperlink" Target="https://padlet.com/faheys/w8ltxvl58vhv" TargetMode="External"/><Relationship Id="rId30" Type="http://schemas.openxmlformats.org/officeDocument/2006/relationships/hyperlink" Target="https://docs.google.com/document/d/1qTp07IcoRNELpdJbLHSxqG887msTaRjrI-SzrOT7zh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Yurek, Kathryn (8858)</dc:creator>
  <cp:lastModifiedBy>Yurek, Kathryn (8858)</cp:lastModifiedBy>
  <cp:revision>2</cp:revision>
  <dcterms:created xsi:type="dcterms:W3CDTF">2018-05-28T15:20:00Z</dcterms:created>
  <dcterms:modified xsi:type="dcterms:W3CDTF">2018-05-28T15:20:00Z</dcterms:modified>
</cp:coreProperties>
</file>