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DC" w:rsidRDefault="007B0B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osefin Sans" w:eastAsia="Josefin Sans" w:hAnsi="Josefin Sans" w:cs="Josefin Sans"/>
          <w:b/>
          <w:sz w:val="48"/>
          <w:szCs w:val="48"/>
        </w:rPr>
      </w:pPr>
      <w:bookmarkStart w:id="0" w:name="_GoBack"/>
      <w:bookmarkEnd w:id="0"/>
      <w:r>
        <w:rPr>
          <w:rFonts w:ascii="Josefin Sans" w:eastAsia="Josefin Sans" w:hAnsi="Josefin Sans" w:cs="Josefin Sans"/>
          <w:b/>
          <w:noProof/>
          <w:sz w:val="48"/>
          <w:szCs w:val="48"/>
          <w:lang w:val="en-CA"/>
        </w:rPr>
        <w:drawing>
          <wp:inline distT="114300" distB="114300" distL="114300" distR="114300">
            <wp:extent cx="2314575" cy="1314450"/>
            <wp:effectExtent l="0" t="0" r="0" b="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6FDC" w:rsidRDefault="007B0B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osefin Sans" w:eastAsia="Josefin Sans" w:hAnsi="Josefin Sans" w:cs="Josefin Sans"/>
          <w:b/>
          <w:sz w:val="48"/>
          <w:szCs w:val="48"/>
        </w:rPr>
      </w:pPr>
      <w:r>
        <w:rPr>
          <w:rFonts w:ascii="Josefin Sans" w:eastAsia="Josefin Sans" w:hAnsi="Josefin Sans" w:cs="Josefin Sans"/>
          <w:b/>
          <w:sz w:val="48"/>
          <w:szCs w:val="48"/>
        </w:rPr>
        <w:t>Continuity and Change</w:t>
      </w:r>
    </w:p>
    <w:p w:rsidR="00CC6FDC" w:rsidRDefault="00CC6FDC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0"/>
          <w:szCs w:val="20"/>
          <w:highlight w:val="white"/>
        </w:rPr>
      </w:pPr>
    </w:p>
    <w:p w:rsidR="00CC6FDC" w:rsidRDefault="00CC6FDC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0"/>
          <w:szCs w:val="20"/>
          <w:highlight w:val="white"/>
        </w:rPr>
      </w:pPr>
    </w:p>
    <w:tbl>
      <w:tblPr>
        <w:tblStyle w:val="a"/>
        <w:tblW w:w="87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050"/>
      </w:tblGrid>
      <w:tr w:rsidR="00CC6FDC">
        <w:trPr>
          <w:trHeight w:val="480"/>
          <w:jc w:val="center"/>
        </w:trPr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947738" cy="923925"/>
                  <wp:effectExtent l="0" t="0" r="0" b="0"/>
                  <wp:docPr id="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Engage</w:t>
            </w:r>
          </w:p>
        </w:tc>
      </w:tr>
      <w:tr w:rsidR="00CC6FDC">
        <w:trPr>
          <w:trHeight w:val="480"/>
          <w:jc w:val="center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CC6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Examine the following </w:t>
            </w:r>
            <w:hyperlink r:id="rId9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SLIDE DECK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- what do notice that stays the same and what has changed? Jot your ideas on a post it note and be prepared to discuss</w:t>
            </w:r>
          </w:p>
        </w:tc>
      </w:tr>
    </w:tbl>
    <w:p w:rsidR="00CC6FDC" w:rsidRDefault="00CC6FDC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0"/>
        <w:tblW w:w="8670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050"/>
      </w:tblGrid>
      <w:tr w:rsidR="00CC6FDC">
        <w:trPr>
          <w:trHeight w:val="480"/>
        </w:trPr>
        <w:tc>
          <w:tcPr>
            <w:tcW w:w="16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819899" cy="776288"/>
                  <wp:effectExtent l="0" t="0" r="0" b="0"/>
                  <wp:docPr id="1" name="image11.pn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images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99" cy="776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Explain</w:t>
            </w:r>
          </w:p>
        </w:tc>
      </w:tr>
      <w:tr w:rsidR="00CC6FDC">
        <w:trPr>
          <w:trHeight w:val="480"/>
        </w:trPr>
        <w:tc>
          <w:tcPr>
            <w:tcW w:w="16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CC6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hyperlink r:id="rId11">
              <w:r>
                <w:rPr>
                  <w:rFonts w:ascii="Josefin Sans" w:eastAsia="Josefin Sans" w:hAnsi="Josefin Sans" w:cs="Josefin Sans"/>
                  <w:noProof/>
                  <w:color w:val="1155CC"/>
                  <w:sz w:val="24"/>
                  <w:szCs w:val="24"/>
                  <w:u w:val="single"/>
                  <w:lang w:val="en-CA"/>
                </w:rPr>
                <w:drawing>
                  <wp:inline distT="114300" distB="114300" distL="114300" distR="114300">
                    <wp:extent cx="3781425" cy="2457450"/>
                    <wp:effectExtent l="0" t="0" r="0" b="0"/>
                    <wp:docPr id="6" name="image16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6.pn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81425" cy="245745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“The more things change, the more things remain the same” </w:t>
            </w:r>
          </w:p>
          <w:p w:rsidR="00CC6FDC" w:rsidRDefault="00CC6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After watching the following video</w:t>
            </w:r>
            <w:r>
              <w:rPr>
                <w:rFonts w:ascii="Questrial" w:eastAsia="Questrial" w:hAnsi="Questrial" w:cs="Questrial"/>
              </w:rPr>
              <w:t xml:space="preserve"> answer the </w:t>
            </w:r>
            <w:proofErr w:type="spellStart"/>
            <w:r>
              <w:rPr>
                <w:rFonts w:ascii="Questrial" w:eastAsia="Questrial" w:hAnsi="Questrial" w:cs="Questrial"/>
              </w:rPr>
              <w:t>the</w:t>
            </w:r>
            <w:proofErr w:type="spellEnd"/>
            <w:r>
              <w:rPr>
                <w:rFonts w:ascii="Questrial" w:eastAsia="Questrial" w:hAnsi="Questrial" w:cs="Questrial"/>
              </w:rPr>
              <w:t xml:space="preserve"> following </w:t>
            </w:r>
            <w:hyperlink r:id="rId13">
              <w:r>
                <w:rPr>
                  <w:rFonts w:ascii="Questrial" w:eastAsia="Questrial" w:hAnsi="Questrial" w:cs="Questrial"/>
                  <w:b/>
                  <w:color w:val="1155CC"/>
                  <w:sz w:val="28"/>
                  <w:szCs w:val="28"/>
                  <w:u w:val="single"/>
                </w:rPr>
                <w:t>Google Doc</w:t>
              </w:r>
            </w:hyperlink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 xml:space="preserve"> </w:t>
            </w:r>
            <w:r>
              <w:rPr>
                <w:rFonts w:ascii="Questrial" w:eastAsia="Questrial" w:hAnsi="Questrial" w:cs="Questrial"/>
              </w:rPr>
              <w:t xml:space="preserve">and upload your response into your </w:t>
            </w:r>
            <w:hyperlink r:id="rId14">
              <w:r>
                <w:rPr>
                  <w:rFonts w:ascii="Questrial" w:eastAsia="Questrial" w:hAnsi="Questrial" w:cs="Questrial"/>
                  <w:color w:val="1155CC"/>
                  <w:u w:val="single"/>
                </w:rPr>
                <w:t>Google Classroom</w:t>
              </w:r>
            </w:hyperlink>
            <w:r>
              <w:rPr>
                <w:rFonts w:ascii="Questrial" w:eastAsia="Questrial" w:hAnsi="Questrial" w:cs="Questrial"/>
              </w:rPr>
              <w:t xml:space="preserve"> assignment.</w:t>
            </w:r>
          </w:p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What are the questions that need to be considered when looking at continuity and change? Be sure to explain in your own words. </w:t>
            </w:r>
          </w:p>
          <w:p w:rsidR="00CC6FDC" w:rsidRDefault="00CC6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CC6FDC" w:rsidRDefault="00CC6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</w:tbl>
    <w:p w:rsidR="00CC6FDC" w:rsidRDefault="00CC6FDC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p w:rsidR="00CC6FDC" w:rsidRDefault="00CC6FDC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1"/>
        <w:tblW w:w="8730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7080"/>
      </w:tblGrid>
      <w:tr w:rsidR="00CC6FDC">
        <w:trPr>
          <w:trHeight w:val="480"/>
        </w:trPr>
        <w:tc>
          <w:tcPr>
            <w:tcW w:w="16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747713" cy="747713"/>
                  <wp:effectExtent l="0" t="0" r="0" b="0"/>
                  <wp:docPr id="3" name="image13.jp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images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713" cy="747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Apply</w:t>
            </w:r>
          </w:p>
        </w:tc>
      </w:tr>
      <w:tr w:rsidR="00CC6FDC">
        <w:trPr>
          <w:trHeight w:val="480"/>
        </w:trPr>
        <w:tc>
          <w:tcPr>
            <w:tcW w:w="1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CC6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Create a photo timeline by placing the package of pictures in what you think is the correct chronological order. (Be sure to get the package of pictures from your teacher)</w:t>
            </w:r>
          </w:p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Which image demonstrates a notable turning point in the </w:t>
            </w:r>
            <w:r>
              <w:rPr>
                <w:rFonts w:ascii="Josefin Sans" w:eastAsia="Josefin Sans" w:hAnsi="Josefin Sans" w:cs="Josefin Sans"/>
                <w:sz w:val="24"/>
                <w:szCs w:val="24"/>
              </w:rPr>
              <w:lastRenderedPageBreak/>
              <w:t xml:space="preserve">course of the history of phones? </w:t>
            </w:r>
          </w:p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How might this change reflect or impact the lives and conditions of this time?</w:t>
            </w:r>
          </w:p>
          <w:tbl>
            <w:tblPr>
              <w:tblStyle w:val="a2"/>
              <w:tblW w:w="68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880"/>
            </w:tblGrid>
            <w:tr w:rsidR="00CC6FDC">
              <w:tc>
                <w:tcPr>
                  <w:tcW w:w="68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6FDC" w:rsidRDefault="007B0B8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 xml:space="preserve">Click </w:t>
                  </w:r>
                  <w:hyperlink r:id="rId16">
                    <w:r>
                      <w:rPr>
                        <w:rFonts w:ascii="Josefin Sans" w:eastAsia="Josefin Sans" w:hAnsi="Josefin Sans" w:cs="Josefin Sans"/>
                        <w:color w:val="1155CC"/>
                        <w:sz w:val="24"/>
                        <w:szCs w:val="24"/>
                        <w:u w:val="single"/>
                      </w:rPr>
                      <w:t>HERE</w:t>
                    </w:r>
                  </w:hyperlink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 xml:space="preserve"> for phone photos you can use in your presentation</w:t>
                  </w:r>
                </w:p>
              </w:tc>
            </w:tr>
          </w:tbl>
          <w:p w:rsidR="00CC6FDC" w:rsidRDefault="00CC6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Create </w:t>
            </w:r>
            <w:proofErr w:type="gram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an</w:t>
            </w:r>
            <w:proofErr w:type="gram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hyperlink r:id="rId17">
              <w:r>
                <w:rPr>
                  <w:rFonts w:ascii="Josefin Sans" w:eastAsia="Josefin Sans" w:hAnsi="Josefin Sans" w:cs="Josefin Sans"/>
                  <w:noProof/>
                  <w:color w:val="1155CC"/>
                  <w:sz w:val="24"/>
                  <w:szCs w:val="24"/>
                  <w:u w:val="single"/>
                  <w:lang w:val="en-CA"/>
                </w:rPr>
                <w:drawing>
                  <wp:inline distT="114300" distB="114300" distL="114300" distR="114300">
                    <wp:extent cx="985242" cy="985242"/>
                    <wp:effectExtent l="0" t="0" r="0" b="0"/>
                    <wp:docPr id="4" name="image14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4.png"/>
                            <pic:cNvPicPr preferRelativeResize="0"/>
                          </pic:nvPicPr>
                          <pic:blipFill>
                            <a:blip r:embed="rId1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5242" cy="985242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video with</w:t>
            </w: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your timeline and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an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be sure to explain your answers to the questions. </w:t>
            </w:r>
          </w:p>
        </w:tc>
      </w:tr>
    </w:tbl>
    <w:p w:rsidR="00CC6FDC" w:rsidRDefault="00CC6FDC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3"/>
        <w:tblW w:w="8730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020"/>
      </w:tblGrid>
      <w:tr w:rsidR="00CC6FDC">
        <w:trPr>
          <w:trHeight w:val="480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735129" cy="742950"/>
                  <wp:effectExtent l="0" t="0" r="0" b="0"/>
                  <wp:docPr id="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29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Share</w:t>
            </w:r>
          </w:p>
        </w:tc>
      </w:tr>
      <w:tr w:rsidR="00CC6FDC">
        <w:trPr>
          <w:trHeight w:val="48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CC6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Head to the following </w:t>
            </w:r>
            <w:hyperlink r:id="rId20">
              <w:proofErr w:type="spellStart"/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padlet</w:t>
              </w:r>
              <w:proofErr w:type="spellEnd"/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to share your Adobe Spark Video, be sure to comment on two other videos - be sure to use the guiding questions for continuity and change when you are giving feedback. </w:t>
            </w:r>
          </w:p>
        </w:tc>
      </w:tr>
    </w:tbl>
    <w:p w:rsidR="00CC6FDC" w:rsidRDefault="00CC6FDC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4"/>
        <w:tblW w:w="8730" w:type="dxa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020"/>
      </w:tblGrid>
      <w:tr w:rsidR="00CC6FDC">
        <w:trPr>
          <w:trHeight w:val="480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700088" cy="700088"/>
                  <wp:effectExtent l="0" t="0" r="0" b="0"/>
                  <wp:docPr id="9" name="image19.pn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images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8" cy="700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Reflect</w:t>
            </w:r>
          </w:p>
        </w:tc>
      </w:tr>
      <w:tr w:rsidR="00CC6FDC">
        <w:trPr>
          <w:trHeight w:val="48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CC6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Thinking about your life from kindergarten to now - how </w:t>
            </w:r>
            <w:proofErr w:type="gram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has</w:t>
            </w:r>
            <w:proofErr w:type="gram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your life stayed the same and how has it changed over time? What do you think is the biggest change and the main constant?</w:t>
            </w:r>
          </w:p>
          <w:p w:rsidR="00CC6FDC" w:rsidRDefault="007B0B82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hyperlink r:id="rId22">
              <w:r>
                <w:rPr>
                  <w:rFonts w:ascii="Josefin Sans" w:eastAsia="Josefin Sans" w:hAnsi="Josefin Sans" w:cs="Josefin Sans"/>
                  <w:noProof/>
                  <w:color w:val="1155CC"/>
                  <w:sz w:val="24"/>
                  <w:szCs w:val="24"/>
                  <w:u w:val="single"/>
                  <w:lang w:val="en-CA"/>
                </w:rPr>
                <w:drawing>
                  <wp:inline distT="114300" distB="114300" distL="114300" distR="114300">
                    <wp:extent cx="2857500" cy="1590675"/>
                    <wp:effectExtent l="0" t="0" r="0" b="0"/>
                    <wp:docPr id="10" name="image20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0.png"/>
                            <pic:cNvPicPr preferRelativeResize="0"/>
                          </pic:nvPicPr>
                          <pic:blipFill>
                            <a:blip r:embed="rId2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57500" cy="15906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CC6FDC" w:rsidRDefault="00CC6FDC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5"/>
        <w:tblW w:w="8730" w:type="dxa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020"/>
      </w:tblGrid>
      <w:tr w:rsidR="00CC6FDC">
        <w:trPr>
          <w:trHeight w:val="480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638175" cy="635000"/>
                  <wp:effectExtent l="0" t="0" r="0" b="0"/>
                  <wp:docPr id="8" name="image18.pn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images"/>
                          <pic:cNvPicPr preferRelativeResize="0"/>
                        </pic:nvPicPr>
                        <pic:blipFill>
                          <a:blip r:embed="rId24">
                            <a:alphaModFix amt="7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Extend</w:t>
            </w:r>
          </w:p>
        </w:tc>
      </w:tr>
      <w:tr w:rsidR="00CC6FDC">
        <w:trPr>
          <w:trHeight w:val="48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CC6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FDC" w:rsidRDefault="007B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Create your own timeline of items that have changed. Use the original slide deck as inspiration. Be sure you use the criteria when making your decision.  Head </w:t>
            </w:r>
            <w:hyperlink r:id="rId25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HERE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to create and share your work. </w:t>
            </w:r>
          </w:p>
        </w:tc>
      </w:tr>
    </w:tbl>
    <w:p w:rsidR="00CC6FDC" w:rsidRDefault="007B0B82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Template from Teachers Give Teachers</w:t>
      </w:r>
    </w:p>
    <w:p w:rsidR="00CC6FDC" w:rsidRDefault="007B0B82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  <w:proofErr w:type="spellStart"/>
      <w:r>
        <w:rPr>
          <w:rFonts w:ascii="Josefin Sans" w:eastAsia="Josefin Sans" w:hAnsi="Josefin Sans" w:cs="Josefin Sans"/>
          <w:sz w:val="28"/>
          <w:szCs w:val="28"/>
        </w:rPr>
        <w:t>Hyperdoc</w:t>
      </w:r>
      <w:proofErr w:type="spellEnd"/>
      <w:r>
        <w:rPr>
          <w:rFonts w:ascii="Josefin Sans" w:eastAsia="Josefin Sans" w:hAnsi="Josefin Sans" w:cs="Josefin Sans"/>
          <w:sz w:val="28"/>
          <w:szCs w:val="28"/>
        </w:rPr>
        <w:t xml:space="preserve"> created by: Stephanie Gardner and Kathy </w:t>
      </w:r>
      <w:proofErr w:type="spellStart"/>
      <w:r>
        <w:rPr>
          <w:rFonts w:ascii="Josefin Sans" w:eastAsia="Josefin Sans" w:hAnsi="Josefin Sans" w:cs="Josefin Sans"/>
          <w:sz w:val="28"/>
          <w:szCs w:val="28"/>
        </w:rPr>
        <w:t>Yurek</w:t>
      </w:r>
      <w:proofErr w:type="spellEnd"/>
    </w:p>
    <w:sectPr w:rsidR="00CC6FDC">
      <w:headerReference w:type="default" r:id="rId26"/>
      <w:footerReference w:type="default" r:id="rId27"/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82" w:rsidRDefault="007B0B82">
      <w:pPr>
        <w:spacing w:line="240" w:lineRule="auto"/>
      </w:pPr>
      <w:r>
        <w:separator/>
      </w:r>
    </w:p>
  </w:endnote>
  <w:endnote w:type="continuationSeparator" w:id="0">
    <w:p w:rsidR="007B0B82" w:rsidRDefault="007B0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">
    <w:charset w:val="00"/>
    <w:family w:val="auto"/>
    <w:pitch w:val="default"/>
  </w:font>
  <w:font w:name="Questrial">
    <w:charset w:val="00"/>
    <w:family w:val="auto"/>
    <w:pitch w:val="default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DC" w:rsidRDefault="007B0B82">
    <w:pPr>
      <w:pBdr>
        <w:top w:val="nil"/>
        <w:left w:val="nil"/>
        <w:bottom w:val="nil"/>
        <w:right w:val="nil"/>
        <w:between w:val="nil"/>
      </w:pBdr>
      <w:ind w:left="-270"/>
      <w:jc w:val="right"/>
    </w:pPr>
    <w:r>
      <w:rPr>
        <w:rFonts w:ascii="Cabin" w:eastAsia="Cabin" w:hAnsi="Cabin" w:cs="Cabin"/>
      </w:rPr>
      <w:t xml:space="preserve">© </w:t>
    </w:r>
    <w:proofErr w:type="spellStart"/>
    <w:r>
      <w:rPr>
        <w:rFonts w:ascii="Cabin" w:eastAsia="Cabin" w:hAnsi="Cabin" w:cs="Cabin"/>
      </w:rPr>
      <w:t>HyperDocs</w:t>
    </w:r>
    <w:proofErr w:type="spellEnd"/>
    <w:r>
      <w:rPr>
        <w:rFonts w:ascii="Cabin" w:eastAsia="Cabin" w:hAnsi="Cabin" w:cs="Cab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82" w:rsidRDefault="007B0B82">
      <w:pPr>
        <w:spacing w:line="240" w:lineRule="auto"/>
      </w:pPr>
      <w:r>
        <w:separator/>
      </w:r>
    </w:p>
  </w:footnote>
  <w:footnote w:type="continuationSeparator" w:id="0">
    <w:p w:rsidR="007B0B82" w:rsidRDefault="007B0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DC" w:rsidRDefault="00CC6FDC">
    <w:pPr>
      <w:pBdr>
        <w:top w:val="nil"/>
        <w:left w:val="nil"/>
        <w:bottom w:val="nil"/>
        <w:right w:val="nil"/>
        <w:between w:val="nil"/>
      </w:pBdr>
      <w:rPr>
        <w:rFonts w:ascii="Josefin Sans" w:eastAsia="Josefin Sans" w:hAnsi="Josefin Sans" w:cs="Josefin Sans"/>
        <w:i/>
        <w:color w:val="999999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6FDC"/>
    <w:rsid w:val="007B0B82"/>
    <w:rsid w:val="008E4DE0"/>
    <w:rsid w:val="00CC6FDC"/>
    <w:rsid w:val="00E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document/d/1isTIzQJXkg3EjLc3MqVYup_XGE219Dr5H4B9qlDpzhw/copy" TargetMode="External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RCjaGlni2XQ" TargetMode="External"/><Relationship Id="rId25" Type="http://schemas.openxmlformats.org/officeDocument/2006/relationships/hyperlink" Target="https://docs.google.com/document/d/1UD5jb5th0lSHToC-X0o3UHK9y7mbL3GT4dIaA8vr_rQ/edit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document/d/1U9ujW91fjkHD_Pjcqlw6xrMvqfSsrzdRTYz39BdJqM4/edit?usp=sharing" TargetMode="External"/><Relationship Id="rId20" Type="http://schemas.openxmlformats.org/officeDocument/2006/relationships/hyperlink" Target="https://padlet.com/tv45353/OTFContinuityandChang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sFHyQmk1khw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yIpXBwfjOgeNbkI2W6zeGAAKaNq4h-ez7VZFQSFbwRg/edit?usp=sharing" TargetMode="External"/><Relationship Id="rId14" Type="http://schemas.openxmlformats.org/officeDocument/2006/relationships/hyperlink" Target="https://classroom.google.com/" TargetMode="External"/><Relationship Id="rId22" Type="http://schemas.openxmlformats.org/officeDocument/2006/relationships/hyperlink" Target="https://flipgrid.com/4081fb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Yurek, Kathryn (8858)</dc:creator>
  <cp:lastModifiedBy>Yurek, Kathryn (8858)</cp:lastModifiedBy>
  <cp:revision>2</cp:revision>
  <dcterms:created xsi:type="dcterms:W3CDTF">2018-05-28T15:20:00Z</dcterms:created>
  <dcterms:modified xsi:type="dcterms:W3CDTF">2018-05-28T15:20:00Z</dcterms:modified>
</cp:coreProperties>
</file>