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F3" w:rsidRDefault="00DA58F3">
      <w:bookmarkStart w:id="0" w:name="_GoBack"/>
      <w:bookmarkEnd w:id="0"/>
    </w:p>
    <w:tbl>
      <w:tblPr>
        <w:tblStyle w:val="a"/>
        <w:tblW w:w="155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25"/>
      </w:tblGrid>
      <w:tr w:rsidR="00DA58F3">
        <w:tc>
          <w:tcPr>
            <w:tcW w:w="1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8A59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Mathematical Environmental Scan: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Geotricity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3.0 </w:t>
            </w:r>
          </w:p>
        </w:tc>
      </w:tr>
      <w:tr w:rsidR="00DA58F3">
        <w:tc>
          <w:tcPr>
            <w:tcW w:w="1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8A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DA58F3">
        <w:tc>
          <w:tcPr>
            <w:tcW w:w="15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8A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Learning Goal: We are learning </w:t>
            </w:r>
            <w:r>
              <w:t xml:space="preserve">to demonstrate an understanding of the geometric properties and relationships of triangles, </w:t>
            </w:r>
            <w:r>
              <w:rPr>
                <w:b/>
              </w:rPr>
              <w:t>so that we</w:t>
            </w:r>
            <w:r>
              <w:t xml:space="preserve"> can redesign an outdoor green space.</w:t>
            </w:r>
          </w:p>
        </w:tc>
      </w:tr>
    </w:tbl>
    <w:p w:rsidR="00DA58F3" w:rsidRDefault="00DA58F3"/>
    <w:tbl>
      <w:tblPr>
        <w:tblStyle w:val="a0"/>
        <w:tblW w:w="155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  <w:gridCol w:w="6600"/>
      </w:tblGrid>
      <w:tr w:rsidR="00DA58F3">
        <w:trPr>
          <w:trHeight w:val="42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8A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Mathematical Connections</w:t>
            </w:r>
          </w:p>
        </w:tc>
        <w:tc>
          <w:tcPr>
            <w:tcW w:w="6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8A599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Location of Scan and Sketch of Triangular Space</w:t>
            </w:r>
          </w:p>
          <w:p w:rsidR="00DA58F3" w:rsidRDefault="00DA58F3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:rsidR="00DA58F3" w:rsidRDefault="00DA58F3">
            <w:pPr>
              <w:widowControl w:val="0"/>
              <w:spacing w:line="240" w:lineRule="auto"/>
            </w:pPr>
          </w:p>
          <w:p w:rsidR="00DA58F3" w:rsidRDefault="00DA58F3">
            <w:pPr>
              <w:widowControl w:val="0"/>
              <w:spacing w:line="240" w:lineRule="auto"/>
            </w:pPr>
          </w:p>
          <w:p w:rsidR="00DA58F3" w:rsidRDefault="00DA58F3">
            <w:pPr>
              <w:widowControl w:val="0"/>
              <w:spacing w:line="240" w:lineRule="auto"/>
            </w:pP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spacing w:line="240" w:lineRule="auto"/>
            </w:pPr>
          </w:p>
        </w:tc>
      </w:tr>
      <w:tr w:rsidR="00DA58F3">
        <w:trPr>
          <w:trHeight w:val="198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8A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the properties of the triangular space. How </w:t>
            </w:r>
            <w:proofErr w:type="gramStart"/>
            <w:r>
              <w:rPr>
                <w:sz w:val="18"/>
                <w:szCs w:val="18"/>
              </w:rPr>
              <w:t>is your triangle</w:t>
            </w:r>
            <w:proofErr w:type="gramEnd"/>
            <w:r>
              <w:rPr>
                <w:sz w:val="18"/>
                <w:szCs w:val="18"/>
              </w:rPr>
              <w:t xml:space="preserve"> classified (angles and side length)?</w:t>
            </w:r>
          </w:p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58F3">
        <w:trPr>
          <w:trHeight w:val="420"/>
        </w:trPr>
        <w:tc>
          <w:tcPr>
            <w:tcW w:w="8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8A599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Find the interior angles of the triangle.</w:t>
            </w: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58F3">
        <w:trPr>
          <w:trHeight w:val="420"/>
        </w:trPr>
        <w:tc>
          <w:tcPr>
            <w:tcW w:w="8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6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A58F3">
        <w:trPr>
          <w:trHeight w:val="420"/>
        </w:trPr>
        <w:tc>
          <w:tcPr>
            <w:tcW w:w="8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58F3">
        <w:trPr>
          <w:trHeight w:val="42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8A599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the Pythagorean relationship to find the hypotenuse. </w:t>
            </w: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DA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58F3">
        <w:trPr>
          <w:trHeight w:val="420"/>
        </w:trPr>
        <w:tc>
          <w:tcPr>
            <w:tcW w:w="155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8F3" w:rsidRDefault="008A599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Success Criteria:  </w:t>
            </w:r>
          </w:p>
          <w:p w:rsidR="00DA58F3" w:rsidRDefault="008A599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Knowledge and Understanding: </w:t>
            </w:r>
            <w:r>
              <w:rPr>
                <w:sz w:val="18"/>
                <w:szCs w:val="18"/>
              </w:rPr>
              <w:t>I have demonstrated understanding of concepts (triangle properties, interior angles of triangles and the Pythagorean relationship).</w:t>
            </w:r>
          </w:p>
          <w:p w:rsidR="00DA58F3" w:rsidRDefault="008A599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Thinking: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 used processing skills with considerable effectiveness (collected data, formed conclusions, evaluated the reasonableness of my answers).</w:t>
            </w:r>
          </w:p>
          <w:p w:rsidR="00DA58F3" w:rsidRDefault="008A599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Communication:</w:t>
            </w:r>
            <w:r>
              <w:rPr>
                <w:sz w:val="18"/>
                <w:szCs w:val="18"/>
              </w:rPr>
              <w:t xml:space="preserve"> I clearly expressed and communicated my thinking (through a sketch, math vocabulary and numbers).</w:t>
            </w:r>
          </w:p>
          <w:p w:rsidR="00DA58F3" w:rsidRDefault="008A599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Application:</w:t>
            </w:r>
            <w:r>
              <w:rPr>
                <w:sz w:val="18"/>
                <w:szCs w:val="18"/>
              </w:rPr>
              <w:t xml:space="preserve"> I effectively transferred my knowledge from math lessons to the outdoor triangular space.</w:t>
            </w:r>
          </w:p>
          <w:p w:rsidR="00DA58F3" w:rsidRDefault="00DA58F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A58F3" w:rsidRDefault="008A5998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Descriptive Feedback:</w:t>
            </w:r>
          </w:p>
          <w:p w:rsidR="00DA58F3" w:rsidRDefault="008A5998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Strength:</w:t>
            </w:r>
          </w:p>
          <w:p w:rsidR="00DA58F3" w:rsidRDefault="008A5998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Next Step:</w:t>
            </w:r>
          </w:p>
          <w:p w:rsidR="00DA58F3" w:rsidRDefault="00DA58F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:rsidR="00DA58F3" w:rsidRDefault="00DA58F3"/>
    <w:sectPr w:rsidR="00DA58F3">
      <w:pgSz w:w="16838" w:h="11906"/>
      <w:pgMar w:top="566" w:right="566" w:bottom="566" w:left="566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A58F3"/>
    <w:rsid w:val="008A5998"/>
    <w:rsid w:val="00DA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jeanette timbury</cp:lastModifiedBy>
  <cp:revision>2</cp:revision>
  <dcterms:created xsi:type="dcterms:W3CDTF">2018-05-30T00:46:00Z</dcterms:created>
  <dcterms:modified xsi:type="dcterms:W3CDTF">2018-05-30T00:46:00Z</dcterms:modified>
</cp:coreProperties>
</file>